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A2" w:rsidRPr="0005726C" w:rsidRDefault="00690A92" w:rsidP="005F2A80">
      <w:pPr>
        <w:tabs>
          <w:tab w:val="center" w:pos="4394"/>
          <w:tab w:val="left" w:pos="5040"/>
        </w:tabs>
        <w:ind w:right="49"/>
        <w:rPr>
          <w:rFonts w:ascii="Arial" w:hAnsi="Arial" w:cs="Arial"/>
          <w:color w:val="FF0000"/>
          <w:sz w:val="16"/>
          <w:szCs w:val="16"/>
        </w:rPr>
      </w:pPr>
      <w:r w:rsidRPr="00311710">
        <w:rPr>
          <w:rFonts w:ascii="Arial" w:hAnsi="Arial" w:cs="Arial"/>
          <w:color w:val="FF0000"/>
          <w:szCs w:val="24"/>
        </w:rPr>
        <w:tab/>
      </w:r>
      <w:r w:rsidR="009E7FF7" w:rsidRPr="0005726C">
        <w:rPr>
          <w:rFonts w:ascii="Arial" w:hAnsi="Arial" w:cs="Arial"/>
          <w:color w:val="FF0000"/>
          <w:sz w:val="16"/>
          <w:szCs w:val="16"/>
        </w:rPr>
        <w:t xml:space="preserve"> </w:t>
      </w:r>
      <w:r w:rsidRPr="0005726C">
        <w:rPr>
          <w:rFonts w:ascii="Arial" w:hAnsi="Arial" w:cs="Arial"/>
          <w:color w:val="FF0000"/>
          <w:sz w:val="16"/>
          <w:szCs w:val="16"/>
        </w:rPr>
        <w:tab/>
      </w:r>
    </w:p>
    <w:p w:rsidR="00B636A2" w:rsidRPr="0005726C" w:rsidRDefault="00B636A2" w:rsidP="005F2A80">
      <w:pPr>
        <w:ind w:right="49"/>
        <w:jc w:val="center"/>
        <w:rPr>
          <w:rFonts w:ascii="Arial" w:hAnsi="Arial" w:cs="Arial"/>
          <w:color w:val="FF0000"/>
          <w:sz w:val="16"/>
          <w:szCs w:val="16"/>
        </w:rPr>
      </w:pPr>
    </w:p>
    <w:p w:rsidR="00B636A2" w:rsidRPr="0005726C" w:rsidRDefault="00B636A2" w:rsidP="005F2A80">
      <w:pPr>
        <w:ind w:right="49"/>
        <w:jc w:val="center"/>
        <w:rPr>
          <w:rFonts w:ascii="Arial" w:hAnsi="Arial" w:cs="Arial"/>
          <w:color w:val="FF0000"/>
          <w:sz w:val="16"/>
          <w:szCs w:val="16"/>
        </w:rPr>
      </w:pPr>
    </w:p>
    <w:p w:rsidR="00B636A2" w:rsidRPr="0005726C" w:rsidRDefault="00B636A2" w:rsidP="005F2A80">
      <w:pPr>
        <w:ind w:right="49"/>
        <w:jc w:val="center"/>
        <w:rPr>
          <w:rFonts w:ascii="Arial" w:hAnsi="Arial" w:cs="Arial"/>
          <w:color w:val="FF0000"/>
          <w:sz w:val="16"/>
          <w:szCs w:val="16"/>
        </w:rPr>
      </w:pPr>
    </w:p>
    <w:p w:rsidR="000905E4" w:rsidRPr="0005726C" w:rsidRDefault="000905E4" w:rsidP="005F2A80">
      <w:pPr>
        <w:ind w:right="49"/>
        <w:jc w:val="center"/>
        <w:rPr>
          <w:rFonts w:ascii="Arial" w:hAnsi="Arial" w:cs="Arial"/>
          <w:color w:val="FF0000"/>
          <w:sz w:val="16"/>
          <w:szCs w:val="16"/>
        </w:rPr>
      </w:pPr>
    </w:p>
    <w:p w:rsidR="00FB63D4" w:rsidRPr="00E43A55" w:rsidRDefault="00FB63D4" w:rsidP="005F2A80">
      <w:pPr>
        <w:ind w:right="49"/>
        <w:jc w:val="center"/>
        <w:rPr>
          <w:rFonts w:ascii="Arial" w:hAnsi="Arial" w:cs="Arial"/>
          <w:szCs w:val="24"/>
        </w:rPr>
      </w:pPr>
    </w:p>
    <w:p w:rsidR="009846E2" w:rsidRDefault="009846E2" w:rsidP="00E43A55">
      <w:pPr>
        <w:autoSpaceDE w:val="0"/>
        <w:autoSpaceDN w:val="0"/>
        <w:adjustRightInd w:val="0"/>
        <w:jc w:val="center"/>
        <w:rPr>
          <w:rFonts w:ascii="Arial" w:hAnsi="Arial" w:cs="Arial"/>
          <w:i/>
          <w:szCs w:val="24"/>
        </w:rPr>
      </w:pPr>
    </w:p>
    <w:p w:rsidR="00FD283E" w:rsidRPr="00190AA4" w:rsidRDefault="00FA25B0" w:rsidP="009E5786">
      <w:pPr>
        <w:autoSpaceDE w:val="0"/>
        <w:autoSpaceDN w:val="0"/>
        <w:adjustRightInd w:val="0"/>
        <w:jc w:val="center"/>
        <w:rPr>
          <w:rFonts w:ascii="Arial" w:eastAsia="Calibri" w:hAnsi="Arial" w:cs="Arial"/>
          <w:szCs w:val="24"/>
          <w:lang w:val="es-CO" w:eastAsia="es-CO"/>
        </w:rPr>
      </w:pPr>
      <w:r w:rsidRPr="009E5786">
        <w:rPr>
          <w:rFonts w:ascii="Arial" w:hAnsi="Arial" w:cs="Arial"/>
          <w:szCs w:val="24"/>
        </w:rPr>
        <w:t>“</w:t>
      </w:r>
      <w:bookmarkStart w:id="0" w:name="OLE_LINK21"/>
      <w:bookmarkStart w:id="1" w:name="OLE_LINK22"/>
      <w:bookmarkStart w:id="2" w:name="OLE_LINK23"/>
      <w:r w:rsidR="001908C5" w:rsidRPr="009E5786">
        <w:rPr>
          <w:rFonts w:ascii="Arial" w:hAnsi="Arial" w:cs="Arial"/>
          <w:szCs w:val="24"/>
        </w:rPr>
        <w:t xml:space="preserve">Por la </w:t>
      </w:r>
      <w:r w:rsidR="000905E4" w:rsidRPr="009E5786">
        <w:rPr>
          <w:rFonts w:ascii="Arial" w:hAnsi="Arial" w:cs="Arial"/>
          <w:szCs w:val="24"/>
        </w:rPr>
        <w:t>c</w:t>
      </w:r>
      <w:r w:rsidR="00D55B11" w:rsidRPr="009E5786">
        <w:rPr>
          <w:rFonts w:ascii="Arial" w:hAnsi="Arial" w:cs="Arial"/>
          <w:szCs w:val="24"/>
        </w:rPr>
        <w:t xml:space="preserve">ual </w:t>
      </w:r>
      <w:r w:rsidR="00D55B11" w:rsidRPr="009E5786">
        <w:rPr>
          <w:rFonts w:ascii="Arial" w:eastAsia="Calibri" w:hAnsi="Arial" w:cs="Arial"/>
          <w:szCs w:val="24"/>
          <w:lang w:val="es-CO" w:eastAsia="es-CO"/>
        </w:rPr>
        <w:t xml:space="preserve">se </w:t>
      </w:r>
      <w:bookmarkEnd w:id="0"/>
      <w:bookmarkEnd w:id="1"/>
      <w:bookmarkEnd w:id="2"/>
      <w:r w:rsidR="004B3A28">
        <w:rPr>
          <w:rFonts w:ascii="Arial" w:eastAsia="Calibri" w:hAnsi="Arial" w:cs="Arial"/>
          <w:szCs w:val="24"/>
          <w:lang w:val="es-CO" w:eastAsia="es-CO"/>
        </w:rPr>
        <w:t xml:space="preserve">adopta </w:t>
      </w:r>
      <w:r w:rsidR="003213A1" w:rsidRPr="009E5786">
        <w:rPr>
          <w:rFonts w:ascii="Arial" w:eastAsia="Calibri" w:hAnsi="Arial" w:cs="Arial"/>
          <w:szCs w:val="24"/>
          <w:lang w:val="es-CO" w:eastAsia="es-CO"/>
        </w:rPr>
        <w:t>la</w:t>
      </w:r>
      <w:r w:rsidR="00E43A55" w:rsidRPr="009E5786">
        <w:rPr>
          <w:rFonts w:ascii="Arial" w:eastAsia="Calibri" w:hAnsi="Arial" w:cs="Arial"/>
          <w:szCs w:val="24"/>
          <w:lang w:val="es-CO" w:eastAsia="es-CO"/>
        </w:rPr>
        <w:t xml:space="preserve"> </w:t>
      </w:r>
      <w:r w:rsidR="00E43A55" w:rsidRPr="00190AA4">
        <w:rPr>
          <w:rFonts w:ascii="Arial" w:hAnsi="Arial" w:cs="Arial"/>
          <w:bCs/>
          <w:szCs w:val="24"/>
          <w:lang w:val="es-CO" w:eastAsia="es-CO"/>
        </w:rPr>
        <w:t xml:space="preserve">Metodología General para la </w:t>
      </w:r>
      <w:r w:rsidR="009E5786">
        <w:rPr>
          <w:rFonts w:ascii="Arial" w:hAnsi="Arial" w:cs="Arial"/>
          <w:bCs/>
          <w:szCs w:val="24"/>
          <w:lang w:val="es-CO" w:eastAsia="es-CO"/>
        </w:rPr>
        <w:t xml:space="preserve">Elaboración y </w:t>
      </w:r>
      <w:r w:rsidR="00E43A55" w:rsidRPr="00190AA4">
        <w:rPr>
          <w:rFonts w:ascii="Arial" w:hAnsi="Arial" w:cs="Arial"/>
          <w:bCs/>
          <w:szCs w:val="24"/>
          <w:lang w:val="es-CO" w:eastAsia="es-CO"/>
        </w:rPr>
        <w:t>Presentación de</w:t>
      </w:r>
      <w:r w:rsidR="009E5786">
        <w:rPr>
          <w:rFonts w:ascii="Arial" w:hAnsi="Arial" w:cs="Arial"/>
          <w:bCs/>
          <w:szCs w:val="24"/>
          <w:lang w:val="es-CO" w:eastAsia="es-CO"/>
        </w:rPr>
        <w:t xml:space="preserve"> </w:t>
      </w:r>
      <w:r w:rsidR="00E43A55" w:rsidRPr="00190AA4">
        <w:rPr>
          <w:rFonts w:ascii="Arial" w:hAnsi="Arial" w:cs="Arial"/>
          <w:bCs/>
          <w:szCs w:val="24"/>
          <w:lang w:val="es-CO" w:eastAsia="es-CO"/>
        </w:rPr>
        <w:t xml:space="preserve">Estudios Ambientales </w:t>
      </w:r>
      <w:r w:rsidR="00610361" w:rsidRPr="009E5786">
        <w:rPr>
          <w:rFonts w:ascii="Arial" w:eastAsia="Calibri" w:hAnsi="Arial" w:cs="Arial"/>
          <w:szCs w:val="24"/>
          <w:lang w:val="es-CO" w:eastAsia="es-CO"/>
        </w:rPr>
        <w:t xml:space="preserve">y se </w:t>
      </w:r>
      <w:r w:rsidR="004B3A28">
        <w:rPr>
          <w:rFonts w:ascii="Arial" w:eastAsia="Calibri" w:hAnsi="Arial" w:cs="Arial"/>
          <w:szCs w:val="24"/>
          <w:lang w:val="es-CO" w:eastAsia="es-CO"/>
        </w:rPr>
        <w:t>toman</w:t>
      </w:r>
      <w:r w:rsidR="004B3A28" w:rsidRPr="009E5786">
        <w:rPr>
          <w:rFonts w:ascii="Arial" w:eastAsia="Calibri" w:hAnsi="Arial" w:cs="Arial"/>
          <w:szCs w:val="24"/>
          <w:lang w:val="es-CO" w:eastAsia="es-CO"/>
        </w:rPr>
        <w:t xml:space="preserve"> </w:t>
      </w:r>
      <w:r w:rsidR="00610361" w:rsidRPr="009E5786">
        <w:rPr>
          <w:rFonts w:ascii="Arial" w:eastAsia="Calibri" w:hAnsi="Arial" w:cs="Arial"/>
          <w:szCs w:val="24"/>
          <w:lang w:val="es-CO" w:eastAsia="es-CO"/>
        </w:rPr>
        <w:t>otras determinaciones</w:t>
      </w:r>
      <w:r w:rsidR="009D1558" w:rsidRPr="00190AA4">
        <w:rPr>
          <w:rFonts w:ascii="Arial" w:eastAsia="Calibri" w:hAnsi="Arial" w:cs="Arial"/>
          <w:szCs w:val="24"/>
          <w:lang w:val="es-CO" w:eastAsia="es-CO"/>
        </w:rPr>
        <w:t>”</w:t>
      </w:r>
    </w:p>
    <w:p w:rsidR="005F2A80" w:rsidRPr="0005726C" w:rsidRDefault="005F2A80" w:rsidP="005F2A80">
      <w:pPr>
        <w:ind w:right="49"/>
        <w:jc w:val="center"/>
        <w:rPr>
          <w:rFonts w:ascii="Arial" w:hAnsi="Arial" w:cs="Arial"/>
          <w:b/>
          <w:color w:val="FF0000"/>
          <w:sz w:val="16"/>
          <w:szCs w:val="16"/>
        </w:rPr>
      </w:pPr>
    </w:p>
    <w:p w:rsidR="00ED5B7A" w:rsidRPr="005A28FD" w:rsidRDefault="009D1558" w:rsidP="005F2A80">
      <w:pPr>
        <w:ind w:right="49"/>
        <w:jc w:val="center"/>
        <w:rPr>
          <w:rFonts w:ascii="Arial" w:hAnsi="Arial" w:cs="Arial"/>
          <w:b/>
          <w:szCs w:val="24"/>
        </w:rPr>
      </w:pPr>
      <w:r w:rsidRPr="005A28FD">
        <w:rPr>
          <w:rFonts w:ascii="Arial" w:hAnsi="Arial" w:cs="Arial"/>
          <w:b/>
          <w:szCs w:val="24"/>
        </w:rPr>
        <w:t>EL</w:t>
      </w:r>
      <w:r w:rsidR="00ED5B7A" w:rsidRPr="005A28FD">
        <w:rPr>
          <w:rFonts w:ascii="Arial" w:hAnsi="Arial" w:cs="Arial"/>
          <w:b/>
          <w:szCs w:val="24"/>
        </w:rPr>
        <w:t xml:space="preserve"> MINISTR</w:t>
      </w:r>
      <w:r w:rsidRPr="005A28FD">
        <w:rPr>
          <w:rFonts w:ascii="Arial" w:hAnsi="Arial" w:cs="Arial"/>
          <w:b/>
          <w:szCs w:val="24"/>
        </w:rPr>
        <w:t>O</w:t>
      </w:r>
      <w:r w:rsidR="00ED5B7A" w:rsidRPr="005A28FD">
        <w:rPr>
          <w:rFonts w:ascii="Arial" w:hAnsi="Arial" w:cs="Arial"/>
          <w:b/>
          <w:szCs w:val="24"/>
        </w:rPr>
        <w:t xml:space="preserve"> DE AMBIENTE Y DESARROLLO SOSTENIBLE </w:t>
      </w:r>
    </w:p>
    <w:p w:rsidR="005F2A80" w:rsidRPr="00311710" w:rsidRDefault="005F2A80" w:rsidP="005F2A80">
      <w:pPr>
        <w:ind w:right="49"/>
        <w:rPr>
          <w:rFonts w:ascii="Arial" w:hAnsi="Arial" w:cs="Arial"/>
          <w:color w:val="FF0000"/>
          <w:szCs w:val="24"/>
        </w:rPr>
      </w:pPr>
    </w:p>
    <w:p w:rsidR="00610361" w:rsidRPr="009E5786" w:rsidRDefault="00F915C6" w:rsidP="005F2A80">
      <w:pPr>
        <w:ind w:right="49"/>
        <w:jc w:val="center"/>
        <w:rPr>
          <w:rFonts w:ascii="Arial" w:hAnsi="Arial" w:cs="Arial"/>
          <w:szCs w:val="24"/>
          <w:lang w:val="pt-BR"/>
        </w:rPr>
      </w:pPr>
      <w:r w:rsidRPr="005A28FD">
        <w:rPr>
          <w:rFonts w:ascii="Arial" w:hAnsi="Arial" w:cs="Arial"/>
          <w:szCs w:val="24"/>
        </w:rPr>
        <w:t xml:space="preserve">En ejercicio de sus facultades constitucionales y legales, y </w:t>
      </w:r>
      <w:r w:rsidR="00D55B11" w:rsidRPr="005A28FD">
        <w:rPr>
          <w:rFonts w:ascii="Arial" w:hAnsi="Arial" w:cs="Arial"/>
          <w:szCs w:val="24"/>
        </w:rPr>
        <w:t xml:space="preserve">en especial las conferidas en </w:t>
      </w:r>
      <w:r w:rsidR="005762D8" w:rsidRPr="005A28FD">
        <w:rPr>
          <w:rFonts w:ascii="Arial" w:hAnsi="Arial" w:cs="Arial"/>
          <w:szCs w:val="24"/>
        </w:rPr>
        <w:t xml:space="preserve">el </w:t>
      </w:r>
      <w:r w:rsidR="005C6B62">
        <w:rPr>
          <w:rFonts w:ascii="Arial" w:hAnsi="Arial" w:cs="Arial"/>
          <w:szCs w:val="24"/>
        </w:rPr>
        <w:t xml:space="preserve">parágrafo 3 </w:t>
      </w:r>
      <w:r w:rsidR="005C6B62" w:rsidRPr="00190AA4">
        <w:rPr>
          <w:rFonts w:ascii="Arial" w:hAnsi="Arial" w:cs="Arial"/>
          <w:szCs w:val="24"/>
        </w:rPr>
        <w:t>del artículo 1</w:t>
      </w:r>
      <w:r w:rsidR="00610361" w:rsidRPr="00190AA4">
        <w:rPr>
          <w:rFonts w:ascii="Arial" w:hAnsi="Arial" w:cs="Arial"/>
          <w:szCs w:val="24"/>
        </w:rPr>
        <w:t>4 del Decreto No. 2041 de 2014 y en concordancia con</w:t>
      </w:r>
      <w:r w:rsidR="00610361" w:rsidRPr="009E5786">
        <w:rPr>
          <w:rFonts w:ascii="Arial" w:hAnsi="Arial" w:cs="Arial"/>
          <w:szCs w:val="24"/>
        </w:rPr>
        <w:t xml:space="preserve"> </w:t>
      </w:r>
      <w:r w:rsidR="00C16272" w:rsidRPr="009E5786">
        <w:rPr>
          <w:rFonts w:ascii="Arial" w:hAnsi="Arial" w:cs="Arial"/>
          <w:szCs w:val="24"/>
        </w:rPr>
        <w:t xml:space="preserve">la </w:t>
      </w:r>
      <w:r w:rsidR="00C16272" w:rsidRPr="009E5786">
        <w:rPr>
          <w:rFonts w:ascii="Arial" w:hAnsi="Arial" w:cs="Arial"/>
          <w:szCs w:val="24"/>
          <w:shd w:val="clear" w:color="auto" w:fill="FFFFFF"/>
        </w:rPr>
        <w:t>resolución 1415 de 2012</w:t>
      </w:r>
      <w:r w:rsidR="00C16272" w:rsidRPr="009E5786">
        <w:rPr>
          <w:rFonts w:ascii="Arial" w:hAnsi="Arial" w:cs="Arial"/>
          <w:sz w:val="18"/>
          <w:szCs w:val="18"/>
          <w:shd w:val="clear" w:color="auto" w:fill="FFFFFF"/>
        </w:rPr>
        <w:t xml:space="preserve"> </w:t>
      </w:r>
      <w:r w:rsidR="00610361" w:rsidRPr="00190AA4">
        <w:rPr>
          <w:rFonts w:ascii="Arial" w:hAnsi="Arial" w:cs="Arial"/>
          <w:szCs w:val="24"/>
          <w:lang w:val="pt-BR"/>
        </w:rPr>
        <w:t>y</w:t>
      </w:r>
      <w:r w:rsidR="005762D8" w:rsidRPr="00190AA4">
        <w:rPr>
          <w:rFonts w:ascii="Arial" w:hAnsi="Arial" w:cs="Arial"/>
          <w:szCs w:val="24"/>
          <w:lang w:val="pt-BR"/>
        </w:rPr>
        <w:t>;</w:t>
      </w:r>
    </w:p>
    <w:p w:rsidR="005762D8" w:rsidRPr="0005726C" w:rsidRDefault="005762D8" w:rsidP="005F2A80">
      <w:pPr>
        <w:ind w:right="49"/>
        <w:jc w:val="center"/>
        <w:rPr>
          <w:rFonts w:ascii="Arial" w:hAnsi="Arial" w:cs="Arial"/>
          <w:color w:val="FF0000"/>
          <w:sz w:val="16"/>
          <w:szCs w:val="16"/>
          <w:lang w:val="pt-BR"/>
        </w:rPr>
      </w:pPr>
      <w:r w:rsidRPr="00311710">
        <w:rPr>
          <w:rFonts w:ascii="Arial" w:hAnsi="Arial" w:cs="Arial"/>
          <w:color w:val="FF0000"/>
          <w:szCs w:val="24"/>
          <w:lang w:val="pt-BR"/>
        </w:rPr>
        <w:t xml:space="preserve"> </w:t>
      </w:r>
    </w:p>
    <w:p w:rsidR="000D2B9D" w:rsidRPr="005A28FD" w:rsidRDefault="000D2B9D" w:rsidP="005F2A80">
      <w:pPr>
        <w:ind w:right="49"/>
        <w:jc w:val="center"/>
        <w:rPr>
          <w:rFonts w:ascii="Arial" w:hAnsi="Arial" w:cs="Arial"/>
          <w:b/>
          <w:bCs/>
          <w:szCs w:val="24"/>
          <w:lang w:val="pt-BR"/>
        </w:rPr>
      </w:pPr>
      <w:r w:rsidRPr="005A28FD">
        <w:rPr>
          <w:rFonts w:ascii="Arial" w:hAnsi="Arial" w:cs="Arial"/>
          <w:b/>
          <w:bCs/>
          <w:szCs w:val="24"/>
          <w:lang w:val="pt-BR"/>
        </w:rPr>
        <w:t>CONSIDERANDO</w:t>
      </w:r>
    </w:p>
    <w:p w:rsidR="005F2A80" w:rsidRPr="0005726C" w:rsidRDefault="005F2A80" w:rsidP="005F2A80">
      <w:pPr>
        <w:pStyle w:val="NormalWeb"/>
        <w:spacing w:before="0" w:after="0"/>
        <w:ind w:right="49"/>
        <w:jc w:val="both"/>
        <w:rPr>
          <w:rFonts w:ascii="Arial" w:hAnsi="Arial" w:cs="Arial"/>
          <w:color w:val="FF0000"/>
          <w:sz w:val="16"/>
          <w:szCs w:val="16"/>
        </w:rPr>
      </w:pPr>
    </w:p>
    <w:p w:rsidR="00583ED2" w:rsidRDefault="00583ED2" w:rsidP="00583ED2">
      <w:pPr>
        <w:pStyle w:val="NormalWeb"/>
        <w:spacing w:before="0" w:after="0"/>
        <w:ind w:right="49"/>
        <w:jc w:val="both"/>
        <w:rPr>
          <w:rFonts w:ascii="Helvetica" w:hAnsi="Helvetica" w:cs="Helvetica"/>
          <w:szCs w:val="24"/>
          <w:lang w:val="es-CO" w:eastAsia="es-CO"/>
        </w:rPr>
      </w:pPr>
      <w:r w:rsidRPr="00C16272">
        <w:rPr>
          <w:rFonts w:ascii="Arial" w:eastAsia="Calibri" w:hAnsi="Arial" w:cs="Arial"/>
          <w:szCs w:val="24"/>
          <w:lang w:val="es-CO" w:eastAsia="es-CO"/>
        </w:rPr>
        <w:t xml:space="preserve">Que </w:t>
      </w:r>
      <w:r w:rsidRPr="00C16272">
        <w:rPr>
          <w:rFonts w:ascii="Helvetica" w:hAnsi="Helvetica" w:cs="Helvetica"/>
          <w:szCs w:val="24"/>
          <w:lang w:val="es-CO" w:eastAsia="es-CO"/>
        </w:rPr>
        <w:t>l</w:t>
      </w:r>
      <w:r>
        <w:rPr>
          <w:rFonts w:ascii="Helvetica" w:hAnsi="Helvetica" w:cs="Helvetica"/>
          <w:szCs w:val="24"/>
          <w:lang w:val="es-CO" w:eastAsia="es-CO"/>
        </w:rPr>
        <w:t>os numerales 14 y 15 del artículo 5 de la Ley 99 de 1993, establecieron como funciones del Ministerio entre otras, determinar los criterios de evaluación, seguimiento y manejo ambientales de las actividades económicas y evaluar los estudios ambientales y expedir, negar o suspender la licencia ambiental correspondiente, en los casos que se señalan en el título VIII de dicha ley.</w:t>
      </w:r>
    </w:p>
    <w:p w:rsidR="00583ED2" w:rsidRPr="0005726C" w:rsidRDefault="00583ED2" w:rsidP="003F4B15">
      <w:pPr>
        <w:pStyle w:val="NormalWeb"/>
        <w:spacing w:before="0" w:after="0"/>
        <w:ind w:right="49"/>
        <w:jc w:val="both"/>
        <w:rPr>
          <w:rFonts w:ascii="Arial" w:hAnsi="Arial" w:cs="Arial"/>
          <w:sz w:val="16"/>
          <w:szCs w:val="16"/>
          <w:lang w:val="es-CO"/>
        </w:rPr>
      </w:pPr>
    </w:p>
    <w:p w:rsidR="003F4B15" w:rsidRDefault="003F4B15" w:rsidP="003F4B15">
      <w:pPr>
        <w:pStyle w:val="NormalWeb"/>
        <w:spacing w:before="0" w:after="0"/>
        <w:ind w:right="49"/>
        <w:jc w:val="both"/>
        <w:rPr>
          <w:rFonts w:ascii="Arial" w:hAnsi="Arial" w:cs="Arial"/>
          <w:szCs w:val="24"/>
        </w:rPr>
      </w:pPr>
      <w:r w:rsidRPr="005A28FD">
        <w:rPr>
          <w:rFonts w:ascii="Arial" w:hAnsi="Arial" w:cs="Arial"/>
          <w:szCs w:val="24"/>
        </w:rPr>
        <w:t>Que el Gobierno Nacional expidió el Decreto 2041 del 15 de octubre de 2014, que reglamenta el Título VIII de la Ley 99 de 1993 sobre licencias ambientales, derogando a partir del primero (1) de enero de 2015 el Decreto 2820 de 2010.</w:t>
      </w:r>
    </w:p>
    <w:p w:rsidR="005C6B62" w:rsidRPr="0005726C" w:rsidRDefault="005C6B62" w:rsidP="005C6B62">
      <w:pPr>
        <w:ind w:right="49"/>
        <w:jc w:val="both"/>
        <w:rPr>
          <w:rFonts w:ascii="Arial" w:eastAsia="Calibri" w:hAnsi="Arial" w:cs="Arial"/>
          <w:sz w:val="16"/>
          <w:szCs w:val="16"/>
          <w:lang w:eastAsia="es-CO"/>
        </w:rPr>
      </w:pPr>
    </w:p>
    <w:p w:rsidR="005C6B62" w:rsidRPr="002417D5" w:rsidRDefault="005C6B62" w:rsidP="005C6B62">
      <w:pPr>
        <w:ind w:right="49"/>
        <w:jc w:val="both"/>
        <w:rPr>
          <w:rFonts w:ascii="Arial" w:eastAsia="Calibri" w:hAnsi="Arial" w:cs="Arial"/>
          <w:szCs w:val="24"/>
          <w:lang w:val="es-CO" w:eastAsia="es-CO"/>
        </w:rPr>
      </w:pPr>
      <w:r w:rsidRPr="002417D5">
        <w:rPr>
          <w:rFonts w:ascii="Arial" w:eastAsia="Calibri" w:hAnsi="Arial" w:cs="Arial"/>
          <w:szCs w:val="24"/>
          <w:lang w:val="es-CO" w:eastAsia="es-CO"/>
        </w:rPr>
        <w:t>Que</w:t>
      </w:r>
      <w:r w:rsidR="003F4B15" w:rsidRPr="003F4B15">
        <w:rPr>
          <w:rFonts w:ascii="Arial" w:eastAsia="Calibri" w:hAnsi="Arial" w:cs="Arial"/>
          <w:szCs w:val="24"/>
          <w:lang w:val="es-CO" w:eastAsia="es-CO"/>
        </w:rPr>
        <w:t xml:space="preserve"> </w:t>
      </w:r>
      <w:r w:rsidR="003F4B15" w:rsidRPr="002417D5">
        <w:rPr>
          <w:rFonts w:ascii="Arial" w:eastAsia="Calibri" w:hAnsi="Arial" w:cs="Arial"/>
          <w:szCs w:val="24"/>
          <w:lang w:val="es-CO" w:eastAsia="es-CO"/>
        </w:rPr>
        <w:t xml:space="preserve">por medio de la </w:t>
      </w:r>
      <w:bookmarkStart w:id="3" w:name="OLE_LINK16"/>
      <w:bookmarkStart w:id="4" w:name="OLE_LINK17"/>
      <w:bookmarkStart w:id="5" w:name="OLE_LINK18"/>
      <w:r w:rsidR="003F4B15" w:rsidRPr="002417D5">
        <w:rPr>
          <w:rFonts w:ascii="Arial" w:eastAsia="Calibri" w:hAnsi="Arial" w:cs="Arial"/>
          <w:szCs w:val="24"/>
          <w:lang w:val="es-CO" w:eastAsia="es-CO"/>
        </w:rPr>
        <w:t>Resolución 1503 del 4 de agosto de 20</w:t>
      </w:r>
      <w:bookmarkEnd w:id="3"/>
      <w:bookmarkEnd w:id="4"/>
      <w:bookmarkEnd w:id="5"/>
      <w:r w:rsidR="003F4B15" w:rsidRPr="002417D5">
        <w:rPr>
          <w:rFonts w:ascii="Arial" w:eastAsia="Calibri" w:hAnsi="Arial" w:cs="Arial"/>
          <w:szCs w:val="24"/>
          <w:lang w:val="es-CO" w:eastAsia="es-CO"/>
        </w:rPr>
        <w:t>10</w:t>
      </w:r>
      <w:r w:rsidR="003F4B15">
        <w:rPr>
          <w:rFonts w:ascii="Arial" w:eastAsia="Calibri" w:hAnsi="Arial" w:cs="Arial"/>
          <w:szCs w:val="24"/>
          <w:lang w:val="es-CO" w:eastAsia="es-CO"/>
        </w:rPr>
        <w:t>,</w:t>
      </w:r>
      <w:r w:rsidRPr="002417D5">
        <w:rPr>
          <w:rFonts w:ascii="Arial" w:eastAsia="Calibri" w:hAnsi="Arial" w:cs="Arial"/>
          <w:szCs w:val="24"/>
          <w:lang w:val="es-CO" w:eastAsia="es-CO"/>
        </w:rPr>
        <w:t xml:space="preserve"> </w:t>
      </w:r>
      <w:r w:rsidR="003F4B15" w:rsidRPr="002417D5">
        <w:rPr>
          <w:rFonts w:ascii="Arial" w:eastAsia="Calibri" w:hAnsi="Arial" w:cs="Arial"/>
          <w:szCs w:val="24"/>
          <w:lang w:val="es-CO" w:eastAsia="es-CO"/>
        </w:rPr>
        <w:t>fue adoptada</w:t>
      </w:r>
      <w:r w:rsidR="003F4B15" w:rsidRPr="002417D5">
        <w:rPr>
          <w:rFonts w:ascii="Arial" w:hAnsi="Arial" w:cs="Arial"/>
        </w:rPr>
        <w:t xml:space="preserve"> </w:t>
      </w:r>
      <w:r w:rsidRPr="002417D5">
        <w:rPr>
          <w:rFonts w:ascii="Arial" w:hAnsi="Arial" w:cs="Arial"/>
        </w:rPr>
        <w:t>la Metodología General para la Presentación de Estudios Ambientales,</w:t>
      </w:r>
      <w:r w:rsidR="003F4B15">
        <w:rPr>
          <w:rFonts w:ascii="Arial" w:eastAsia="Calibri" w:hAnsi="Arial" w:cs="Arial"/>
          <w:szCs w:val="24"/>
          <w:lang w:val="es-CO" w:eastAsia="es-CO"/>
        </w:rPr>
        <w:t xml:space="preserve"> </w:t>
      </w:r>
      <w:r w:rsidRPr="002417D5">
        <w:rPr>
          <w:rFonts w:ascii="Arial" w:eastAsia="Calibri" w:hAnsi="Arial" w:cs="Arial"/>
          <w:szCs w:val="24"/>
          <w:lang w:val="es-CO" w:eastAsia="es-CO"/>
        </w:rPr>
        <w:t>por el entonces Ministerio de Ambiente, Vivienda y Desarrollo Territorial.</w:t>
      </w:r>
    </w:p>
    <w:p w:rsidR="005C6B62" w:rsidRDefault="005C6B62" w:rsidP="005F2A80">
      <w:pPr>
        <w:pStyle w:val="NormalWeb"/>
        <w:spacing w:before="0" w:after="0"/>
        <w:ind w:right="49"/>
        <w:jc w:val="both"/>
        <w:rPr>
          <w:rFonts w:ascii="Arial" w:hAnsi="Arial" w:cs="Arial"/>
          <w:sz w:val="16"/>
          <w:szCs w:val="16"/>
          <w:lang w:val="es-CO"/>
        </w:rPr>
      </w:pPr>
    </w:p>
    <w:p w:rsidR="00712F3C" w:rsidRDefault="00712F3C" w:rsidP="005F2A80">
      <w:pPr>
        <w:pStyle w:val="NormalWeb"/>
        <w:spacing w:before="0" w:after="0"/>
        <w:ind w:right="49"/>
        <w:jc w:val="both"/>
        <w:rPr>
          <w:rFonts w:ascii="Arial" w:hAnsi="Arial" w:cs="Arial"/>
          <w:sz w:val="16"/>
          <w:szCs w:val="16"/>
          <w:lang w:val="es-CO"/>
        </w:rPr>
      </w:pPr>
      <w:r>
        <w:rPr>
          <w:rFonts w:ascii="Arial" w:hAnsi="Arial" w:cs="Arial"/>
          <w:lang w:val="es-CO"/>
        </w:rPr>
        <w:t xml:space="preserve">Que </w:t>
      </w:r>
      <w:r w:rsidRPr="00BB6F75">
        <w:rPr>
          <w:rFonts w:ascii="Arial" w:hAnsi="Arial" w:cs="Arial"/>
          <w:lang w:val="es-CO"/>
        </w:rPr>
        <w:t xml:space="preserve">el artículo 14 del decreto 2041 de 2014, </w:t>
      </w:r>
      <w:r>
        <w:rPr>
          <w:rFonts w:ascii="Arial" w:hAnsi="Arial" w:cs="Arial"/>
          <w:lang w:val="es-CO"/>
        </w:rPr>
        <w:t xml:space="preserve">consagra que </w:t>
      </w:r>
      <w:r w:rsidRPr="00BB6F75">
        <w:rPr>
          <w:rFonts w:ascii="Arial" w:hAnsi="Arial" w:cs="Arial"/>
          <w:lang w:val="es-CO"/>
        </w:rPr>
        <w:t>“</w:t>
      </w:r>
      <w:r w:rsidRPr="00BB6F75">
        <w:rPr>
          <w:rFonts w:ascii="Arial" w:hAnsi="Arial" w:cs="Arial"/>
          <w:i/>
        </w:rPr>
        <w:t>no obstante la utilización de los términos de referencia, el solicitante deberá presentar el estudio de conformidad con la Metodología General para la Presentación de Estudios Ambientales, expedida por el Ministerio de Ambiente, y Desarrollo Sostenible, la cual será de obligatorio cumplimiento”.</w:t>
      </w:r>
    </w:p>
    <w:p w:rsidR="00712F3C" w:rsidRPr="0005726C" w:rsidRDefault="00712F3C" w:rsidP="005F2A80">
      <w:pPr>
        <w:pStyle w:val="NormalWeb"/>
        <w:spacing w:before="0" w:after="0"/>
        <w:ind w:right="49"/>
        <w:jc w:val="both"/>
        <w:rPr>
          <w:rFonts w:ascii="Arial" w:hAnsi="Arial" w:cs="Arial"/>
          <w:sz w:val="16"/>
          <w:szCs w:val="16"/>
          <w:lang w:val="es-CO"/>
        </w:rPr>
      </w:pPr>
    </w:p>
    <w:p w:rsidR="005762D8" w:rsidRPr="002417D5" w:rsidRDefault="005666FC" w:rsidP="005F2A80">
      <w:pPr>
        <w:pStyle w:val="NormalWeb"/>
        <w:spacing w:before="0" w:after="0"/>
        <w:ind w:right="49"/>
        <w:jc w:val="both"/>
        <w:rPr>
          <w:rFonts w:ascii="Arial" w:eastAsia="Calibri" w:hAnsi="Arial" w:cs="Arial"/>
          <w:szCs w:val="24"/>
          <w:lang w:val="es-CO" w:eastAsia="es-CO"/>
        </w:rPr>
      </w:pPr>
      <w:r w:rsidRPr="002417D5">
        <w:rPr>
          <w:rFonts w:ascii="Arial" w:eastAsia="Calibri" w:hAnsi="Arial" w:cs="Arial"/>
          <w:szCs w:val="24"/>
          <w:lang w:val="es-CO" w:eastAsia="es-CO"/>
        </w:rPr>
        <w:t>Que</w:t>
      </w:r>
      <w:r w:rsidR="00BB6F75">
        <w:rPr>
          <w:rFonts w:ascii="Arial" w:eastAsia="Calibri" w:hAnsi="Arial" w:cs="Arial"/>
          <w:szCs w:val="24"/>
          <w:lang w:val="es-CO" w:eastAsia="es-CO"/>
        </w:rPr>
        <w:t xml:space="preserve"> el parágrafo 3</w:t>
      </w:r>
      <w:r w:rsidR="002417D5" w:rsidRPr="002417D5">
        <w:rPr>
          <w:rFonts w:ascii="Arial" w:eastAsia="Calibri" w:hAnsi="Arial" w:cs="Arial"/>
          <w:szCs w:val="24"/>
          <w:lang w:val="es-CO" w:eastAsia="es-CO"/>
        </w:rPr>
        <w:t xml:space="preserve"> del artículo 1</w:t>
      </w:r>
      <w:r w:rsidR="005762D8" w:rsidRPr="002417D5">
        <w:rPr>
          <w:rFonts w:ascii="Arial" w:eastAsia="Calibri" w:hAnsi="Arial" w:cs="Arial"/>
          <w:szCs w:val="24"/>
          <w:lang w:val="es-CO" w:eastAsia="es-CO"/>
        </w:rPr>
        <w:t xml:space="preserve">4 del Decreto 2041 de 2014, </w:t>
      </w:r>
      <w:r w:rsidR="00190AA4">
        <w:rPr>
          <w:rFonts w:ascii="Arial" w:eastAsia="Calibri" w:hAnsi="Arial" w:cs="Arial"/>
          <w:szCs w:val="24"/>
          <w:lang w:val="es-CO" w:eastAsia="es-CO"/>
        </w:rPr>
        <w:t>establece</w:t>
      </w:r>
      <w:r w:rsidR="005762D8" w:rsidRPr="002417D5">
        <w:rPr>
          <w:rFonts w:ascii="Arial" w:eastAsia="Calibri" w:hAnsi="Arial" w:cs="Arial"/>
          <w:szCs w:val="24"/>
          <w:lang w:val="es-CO" w:eastAsia="es-CO"/>
        </w:rPr>
        <w:t>: “</w:t>
      </w:r>
      <w:r w:rsidR="005762D8" w:rsidRPr="00BB6F75">
        <w:rPr>
          <w:rFonts w:ascii="Arial" w:eastAsia="Calibri" w:hAnsi="Arial" w:cs="Arial"/>
          <w:i/>
          <w:szCs w:val="24"/>
          <w:lang w:val="es-CO" w:eastAsia="es-CO"/>
        </w:rPr>
        <w:t>El Ministerio de Ambiente y Desarrollo Sostenible con el apoyo de la</w:t>
      </w:r>
      <w:r w:rsidR="002417D5" w:rsidRPr="00BB6F75">
        <w:rPr>
          <w:rFonts w:ascii="Arial" w:eastAsia="Calibri" w:hAnsi="Arial" w:cs="Arial"/>
          <w:i/>
          <w:szCs w:val="24"/>
          <w:lang w:val="es-CO" w:eastAsia="es-CO"/>
        </w:rPr>
        <w:t xml:space="preserve"> ANLA</w:t>
      </w:r>
      <w:r w:rsidR="005762D8" w:rsidRPr="00BB6F75">
        <w:rPr>
          <w:rFonts w:ascii="Arial" w:eastAsia="Calibri" w:hAnsi="Arial" w:cs="Arial"/>
          <w:i/>
          <w:szCs w:val="24"/>
          <w:lang w:val="es-CO" w:eastAsia="es-CO"/>
        </w:rPr>
        <w:t xml:space="preserve"> </w:t>
      </w:r>
      <w:r w:rsidR="002417D5" w:rsidRPr="00BB6F75">
        <w:rPr>
          <w:rFonts w:ascii="Arial" w:hAnsi="Arial" w:cs="Arial"/>
          <w:i/>
        </w:rPr>
        <w:t>actualizará la Metodología General para la Presentación de Estudios Ambientales en un término no mayor a seis (6) meses a partir de la publicación del presente Decreto</w:t>
      </w:r>
      <w:r w:rsidR="002417D5">
        <w:rPr>
          <w:rFonts w:ascii="Arial" w:hAnsi="Arial" w:cs="Arial"/>
        </w:rPr>
        <w:t>.</w:t>
      </w:r>
      <w:r w:rsidR="002417D5" w:rsidRPr="002417D5">
        <w:rPr>
          <w:rFonts w:ascii="Arial" w:hAnsi="Arial" w:cs="Arial"/>
        </w:rPr>
        <w:t>”</w:t>
      </w:r>
    </w:p>
    <w:p w:rsidR="00BB6F75" w:rsidRPr="00BB6F75" w:rsidRDefault="00BB6F75" w:rsidP="005F2A80">
      <w:pPr>
        <w:shd w:val="clear" w:color="auto" w:fill="FFFFFF"/>
        <w:jc w:val="both"/>
        <w:rPr>
          <w:rFonts w:ascii="Arial" w:hAnsi="Arial" w:cs="Arial"/>
        </w:rPr>
      </w:pPr>
      <w:bookmarkStart w:id="6" w:name="OLE_LINK24"/>
      <w:bookmarkStart w:id="7" w:name="OLE_LINK25"/>
      <w:bookmarkStart w:id="8" w:name="OLE_LINK26"/>
    </w:p>
    <w:p w:rsidR="00EE65F1" w:rsidRDefault="00EE65F1" w:rsidP="005F2A80">
      <w:pPr>
        <w:shd w:val="clear" w:color="auto" w:fill="FFFFFF"/>
        <w:jc w:val="both"/>
        <w:rPr>
          <w:rFonts w:ascii="Arial" w:eastAsia="Calibri" w:hAnsi="Arial" w:cs="Arial"/>
          <w:szCs w:val="24"/>
          <w:lang w:val="es-CO" w:eastAsia="es-CO"/>
        </w:rPr>
      </w:pPr>
      <w:r>
        <w:rPr>
          <w:rFonts w:ascii="Arial" w:eastAsia="Calibri" w:hAnsi="Arial" w:cs="Arial"/>
          <w:szCs w:val="24"/>
          <w:lang w:val="es-CO" w:eastAsia="es-CO"/>
        </w:rPr>
        <w:t>Que l</w:t>
      </w:r>
      <w:r w:rsidR="00E03D70">
        <w:rPr>
          <w:rFonts w:ascii="Arial" w:eastAsia="Calibri" w:hAnsi="Arial" w:cs="Arial"/>
          <w:szCs w:val="24"/>
          <w:lang w:val="es-CO" w:eastAsia="es-CO"/>
        </w:rPr>
        <w:t xml:space="preserve">a actualización </w:t>
      </w:r>
      <w:r w:rsidR="0002554A" w:rsidRPr="00AF4377">
        <w:rPr>
          <w:rFonts w:ascii="Arial" w:eastAsia="Calibri" w:hAnsi="Arial" w:cs="Arial"/>
          <w:szCs w:val="24"/>
          <w:lang w:val="es-CO" w:eastAsia="es-CO"/>
        </w:rPr>
        <w:t>de</w:t>
      </w:r>
      <w:r w:rsidR="00247BAF" w:rsidRPr="00AF4377">
        <w:rPr>
          <w:rFonts w:ascii="Arial" w:eastAsia="Calibri" w:hAnsi="Arial" w:cs="Arial"/>
          <w:szCs w:val="24"/>
          <w:lang w:val="es-CO" w:eastAsia="es-CO"/>
        </w:rPr>
        <w:t xml:space="preserve"> </w:t>
      </w:r>
      <w:r w:rsidR="0002554A" w:rsidRPr="00EE65F1">
        <w:rPr>
          <w:rFonts w:ascii="Arial" w:eastAsia="Calibri" w:hAnsi="Arial" w:cs="Arial"/>
          <w:szCs w:val="24"/>
          <w:lang w:val="es-CO" w:eastAsia="es-CO"/>
        </w:rPr>
        <w:t>la Metodología General para la Presentación de Estudios Ambientales</w:t>
      </w:r>
      <w:r w:rsidRPr="00EE65F1">
        <w:rPr>
          <w:rFonts w:ascii="Arial" w:eastAsia="Calibri" w:hAnsi="Arial" w:cs="Arial"/>
          <w:szCs w:val="24"/>
          <w:lang w:val="es-CO" w:eastAsia="es-CO"/>
        </w:rPr>
        <w:t>,</w:t>
      </w:r>
      <w:r w:rsidR="00247BAF" w:rsidRPr="00AF4377">
        <w:rPr>
          <w:rFonts w:ascii="Arial" w:eastAsia="Calibri" w:hAnsi="Arial" w:cs="Arial"/>
          <w:szCs w:val="24"/>
          <w:lang w:val="es-CO" w:eastAsia="es-CO"/>
        </w:rPr>
        <w:t xml:space="preserve"> </w:t>
      </w:r>
      <w:r w:rsidRPr="00EE65F1">
        <w:rPr>
          <w:rFonts w:ascii="Arial" w:eastAsia="Calibri" w:hAnsi="Arial" w:cs="Arial"/>
          <w:szCs w:val="24"/>
          <w:lang w:val="es-CO" w:eastAsia="es-CO"/>
        </w:rPr>
        <w:t>contempla los aspectos generales y comunes de la estructura de los términos de referencia genéricos sectoriales acogidos por el Ministerio de Ambiente y Desarrollo Sostenible desde el año 2014,</w:t>
      </w:r>
      <w:r w:rsidR="00353174">
        <w:rPr>
          <w:rFonts w:ascii="Arial" w:eastAsia="Calibri" w:hAnsi="Arial" w:cs="Arial"/>
          <w:szCs w:val="24"/>
          <w:lang w:val="es-CO" w:eastAsia="es-CO"/>
        </w:rPr>
        <w:t xml:space="preserve"> estableciendo una diferenciación de acuerdo con el tipo de estudio a elaborar </w:t>
      </w:r>
      <w:r w:rsidR="00353174" w:rsidRPr="00E977D6">
        <w:rPr>
          <w:rFonts w:ascii="Arial" w:hAnsi="Arial" w:cs="Arial"/>
          <w:szCs w:val="24"/>
        </w:rPr>
        <w:t>Diagnóstico Ambiental de Alternativas (DAA)</w:t>
      </w:r>
      <w:r w:rsidR="00353174">
        <w:rPr>
          <w:rFonts w:ascii="Arial" w:hAnsi="Arial" w:cs="Arial"/>
          <w:szCs w:val="24"/>
        </w:rPr>
        <w:t xml:space="preserve">, </w:t>
      </w:r>
      <w:r w:rsidR="00353174" w:rsidRPr="00E977D6">
        <w:rPr>
          <w:rFonts w:ascii="Arial" w:hAnsi="Arial" w:cs="Arial"/>
          <w:szCs w:val="24"/>
        </w:rPr>
        <w:t>Estudio de Impacto Ambiental (EIA)</w:t>
      </w:r>
      <w:r w:rsidR="00353174">
        <w:rPr>
          <w:rFonts w:ascii="Arial" w:hAnsi="Arial" w:cs="Arial"/>
          <w:szCs w:val="24"/>
        </w:rPr>
        <w:t xml:space="preserve"> y Plan de Manejo Ambiental (PMA),</w:t>
      </w:r>
      <w:r w:rsidRPr="00EE65F1">
        <w:rPr>
          <w:rFonts w:ascii="Arial" w:eastAsia="Calibri" w:hAnsi="Arial" w:cs="Arial"/>
          <w:szCs w:val="24"/>
          <w:lang w:val="es-CO" w:eastAsia="es-CO"/>
        </w:rPr>
        <w:t xml:space="preserve"> con el propósito de establecer las condiciones mínimas de recolección, procesamiento, análisis y evaluación de información</w:t>
      </w:r>
      <w:r w:rsidR="00353174">
        <w:rPr>
          <w:rFonts w:ascii="Arial" w:eastAsia="Calibri" w:hAnsi="Arial" w:cs="Arial"/>
          <w:szCs w:val="24"/>
          <w:lang w:val="es-CO" w:eastAsia="es-CO"/>
        </w:rPr>
        <w:t>.</w:t>
      </w:r>
    </w:p>
    <w:p w:rsidR="00EE65F1" w:rsidRDefault="00EE65F1" w:rsidP="005F2A80">
      <w:pPr>
        <w:shd w:val="clear" w:color="auto" w:fill="FFFFFF"/>
        <w:jc w:val="both"/>
        <w:rPr>
          <w:rFonts w:ascii="Arial" w:eastAsia="Calibri" w:hAnsi="Arial" w:cs="Arial"/>
          <w:szCs w:val="24"/>
          <w:lang w:val="es-CO" w:eastAsia="es-CO"/>
        </w:rPr>
      </w:pPr>
      <w:r>
        <w:rPr>
          <w:rFonts w:ascii="Arial" w:eastAsia="Calibri" w:hAnsi="Arial" w:cs="Arial"/>
          <w:szCs w:val="24"/>
          <w:lang w:val="es-CO" w:eastAsia="es-CO"/>
        </w:rPr>
        <w:t xml:space="preserve"> </w:t>
      </w:r>
    </w:p>
    <w:p w:rsidR="00353174" w:rsidRPr="00353174" w:rsidRDefault="00353174" w:rsidP="00353174">
      <w:pPr>
        <w:shd w:val="clear" w:color="auto" w:fill="FFFFFF"/>
        <w:jc w:val="both"/>
        <w:rPr>
          <w:rFonts w:ascii="Arial" w:eastAsia="Calibri" w:hAnsi="Arial" w:cs="Arial"/>
          <w:szCs w:val="24"/>
          <w:lang w:val="es-CO" w:eastAsia="es-CO"/>
        </w:rPr>
      </w:pPr>
      <w:r>
        <w:rPr>
          <w:rFonts w:ascii="Arial" w:eastAsia="Calibri" w:hAnsi="Arial" w:cs="Arial"/>
          <w:szCs w:val="24"/>
          <w:lang w:val="es-CO" w:eastAsia="es-CO"/>
        </w:rPr>
        <w:t xml:space="preserve">Que la Metodología busca orientar </w:t>
      </w:r>
      <w:r w:rsidRPr="00E977D6">
        <w:rPr>
          <w:rFonts w:ascii="Arial" w:hAnsi="Arial" w:cs="Arial"/>
          <w:szCs w:val="24"/>
        </w:rPr>
        <w:t xml:space="preserve">a los usuarios sujetos a licenciamiento ambiental, de acuerdo </w:t>
      </w:r>
      <w:r>
        <w:rPr>
          <w:rFonts w:ascii="Arial" w:hAnsi="Arial" w:cs="Arial"/>
          <w:szCs w:val="24"/>
        </w:rPr>
        <w:t>con</w:t>
      </w:r>
      <w:r w:rsidRPr="00E977D6">
        <w:rPr>
          <w:rFonts w:ascii="Arial" w:hAnsi="Arial" w:cs="Arial"/>
          <w:szCs w:val="24"/>
        </w:rPr>
        <w:t xml:space="preserve"> lo estipulado en el Decreto 2041 de 2014, de tal manera que la elaboración de los estudios ambientales </w:t>
      </w:r>
      <w:r w:rsidRPr="00353174">
        <w:rPr>
          <w:rFonts w:ascii="Arial" w:eastAsia="Calibri" w:hAnsi="Arial" w:cs="Arial"/>
          <w:szCs w:val="24"/>
          <w:lang w:val="es-CO" w:eastAsia="es-CO"/>
        </w:rPr>
        <w:t xml:space="preserve">sea práctica, presente información precisa, relevante y confiable para la toma de decisiones por parte de la Autoridad Ambiental </w:t>
      </w:r>
      <w:r w:rsidRPr="00353174">
        <w:rPr>
          <w:rFonts w:ascii="Arial" w:eastAsia="Calibri" w:hAnsi="Arial" w:cs="Arial"/>
          <w:szCs w:val="24"/>
          <w:lang w:val="es-CO" w:eastAsia="es-CO"/>
        </w:rPr>
        <w:lastRenderedPageBreak/>
        <w:t xml:space="preserve">competente. Asimismo, pretende unificar metodologías, estándares y condiciones de levantamiento de información para los proyectos, obras o actividades sujetos a licenciamiento ambiental de </w:t>
      </w:r>
      <w:r>
        <w:rPr>
          <w:rFonts w:ascii="Arial" w:eastAsia="Calibri" w:hAnsi="Arial" w:cs="Arial"/>
          <w:szCs w:val="24"/>
          <w:lang w:val="es-CO" w:eastAsia="es-CO"/>
        </w:rPr>
        <w:t>los diferentes sectores.</w:t>
      </w:r>
    </w:p>
    <w:p w:rsidR="00247BAF" w:rsidRPr="0005726C" w:rsidRDefault="00247BAF" w:rsidP="005F2A80">
      <w:pPr>
        <w:shd w:val="clear" w:color="auto" w:fill="FFFFFF"/>
        <w:jc w:val="both"/>
        <w:rPr>
          <w:rFonts w:ascii="Arial" w:eastAsia="Calibri" w:hAnsi="Arial" w:cs="Arial"/>
          <w:sz w:val="16"/>
          <w:szCs w:val="16"/>
          <w:lang w:eastAsia="es-CO"/>
        </w:rPr>
      </w:pPr>
    </w:p>
    <w:bookmarkEnd w:id="6"/>
    <w:bookmarkEnd w:id="7"/>
    <w:bookmarkEnd w:id="8"/>
    <w:p w:rsidR="00D3019B" w:rsidRPr="0005726C" w:rsidRDefault="00353174" w:rsidP="0005726C">
      <w:pPr>
        <w:autoSpaceDE w:val="0"/>
        <w:autoSpaceDN w:val="0"/>
        <w:adjustRightInd w:val="0"/>
        <w:jc w:val="both"/>
        <w:rPr>
          <w:rFonts w:ascii="Arial" w:eastAsia="Calibri" w:hAnsi="Arial" w:cs="Arial"/>
          <w:szCs w:val="24"/>
          <w:lang w:val="es-CO" w:eastAsia="es-CO"/>
        </w:rPr>
      </w:pPr>
      <w:r w:rsidRPr="0005726C">
        <w:rPr>
          <w:rFonts w:ascii="Arial" w:eastAsia="Calibri" w:hAnsi="Arial" w:cs="Arial"/>
          <w:szCs w:val="24"/>
          <w:lang w:val="es-CO" w:eastAsia="es-CO"/>
        </w:rPr>
        <w:t>Que de acuerdo con lo anterior, la metodología aplica a estudios tales como el</w:t>
      </w:r>
      <w:r w:rsidR="0005726C" w:rsidRPr="0005726C">
        <w:rPr>
          <w:rFonts w:ascii="Arial" w:eastAsia="Calibri" w:hAnsi="Arial" w:cs="Arial"/>
          <w:szCs w:val="24"/>
          <w:lang w:val="es-CO" w:eastAsia="es-CO"/>
        </w:rPr>
        <w:t xml:space="preserve"> </w:t>
      </w:r>
      <w:r w:rsidRPr="0005726C">
        <w:rPr>
          <w:rFonts w:ascii="Arial" w:eastAsia="Calibri" w:hAnsi="Arial" w:cs="Arial"/>
          <w:szCs w:val="24"/>
          <w:lang w:val="es-CO" w:eastAsia="es-CO"/>
        </w:rPr>
        <w:t>Diagnóstico Ambiental de Alternativas, el Estudio de Impacto Ambiental y el Plan</w:t>
      </w:r>
      <w:r w:rsidR="0005726C">
        <w:rPr>
          <w:rFonts w:ascii="Arial" w:eastAsia="Calibri" w:hAnsi="Arial" w:cs="Arial"/>
          <w:szCs w:val="24"/>
          <w:lang w:val="es-CO" w:eastAsia="es-CO"/>
        </w:rPr>
        <w:t xml:space="preserve"> </w:t>
      </w:r>
      <w:r w:rsidRPr="0005726C">
        <w:rPr>
          <w:rFonts w:ascii="Arial" w:eastAsia="Calibri" w:hAnsi="Arial" w:cs="Arial"/>
          <w:szCs w:val="24"/>
          <w:lang w:val="es-CO" w:eastAsia="es-CO"/>
        </w:rPr>
        <w:t>de Manejo Ambiental.</w:t>
      </w:r>
    </w:p>
    <w:p w:rsidR="0005726C" w:rsidRPr="0005726C" w:rsidRDefault="0005726C" w:rsidP="0005726C">
      <w:pPr>
        <w:ind w:right="49"/>
        <w:rPr>
          <w:rFonts w:ascii="Arial" w:eastAsia="Calibri" w:hAnsi="Arial" w:cs="Arial"/>
          <w:color w:val="FF0000"/>
          <w:sz w:val="16"/>
          <w:szCs w:val="16"/>
          <w:lang w:val="es-CO" w:eastAsia="es-CO"/>
        </w:rPr>
      </w:pPr>
    </w:p>
    <w:p w:rsidR="00D55B11" w:rsidRPr="00861CFF" w:rsidRDefault="00D3019B" w:rsidP="005F2A80">
      <w:pPr>
        <w:ind w:right="49"/>
        <w:jc w:val="both"/>
        <w:rPr>
          <w:rFonts w:ascii="Arial" w:hAnsi="Arial" w:cs="Arial"/>
          <w:szCs w:val="24"/>
        </w:rPr>
      </w:pPr>
      <w:r w:rsidRPr="00861CFF">
        <w:rPr>
          <w:rFonts w:ascii="Arial" w:eastAsia="Calibri" w:hAnsi="Arial" w:cs="Arial"/>
          <w:szCs w:val="24"/>
          <w:lang w:val="es-CO" w:eastAsia="es-CO"/>
        </w:rPr>
        <w:t xml:space="preserve">En mérito de lo </w:t>
      </w:r>
      <w:r w:rsidR="00690A92" w:rsidRPr="00861CFF">
        <w:rPr>
          <w:rFonts w:ascii="Arial" w:hAnsi="Arial" w:cs="Arial"/>
          <w:szCs w:val="24"/>
        </w:rPr>
        <w:t>expuesto,</w:t>
      </w:r>
    </w:p>
    <w:p w:rsidR="00FB63D4" w:rsidRPr="0005726C" w:rsidRDefault="00FB63D4" w:rsidP="005F2A80">
      <w:pPr>
        <w:pStyle w:val="Textoindependiente2"/>
        <w:tabs>
          <w:tab w:val="left" w:pos="3515"/>
        </w:tabs>
        <w:spacing w:line="240" w:lineRule="auto"/>
        <w:ind w:right="49"/>
        <w:rPr>
          <w:rFonts w:cs="Arial"/>
          <w:b/>
          <w:color w:val="FF0000"/>
          <w:sz w:val="16"/>
          <w:szCs w:val="16"/>
          <w:lang w:val="es-ES"/>
        </w:rPr>
      </w:pPr>
    </w:p>
    <w:p w:rsidR="001F2527" w:rsidRPr="0002554A" w:rsidRDefault="00C36B79" w:rsidP="005F2A80">
      <w:pPr>
        <w:pStyle w:val="Textoindependiente2"/>
        <w:tabs>
          <w:tab w:val="left" w:pos="3515"/>
        </w:tabs>
        <w:spacing w:line="240" w:lineRule="auto"/>
        <w:ind w:right="49"/>
        <w:jc w:val="center"/>
        <w:rPr>
          <w:rFonts w:cs="Arial"/>
          <w:b/>
          <w:szCs w:val="24"/>
        </w:rPr>
      </w:pPr>
      <w:r w:rsidRPr="0002554A">
        <w:rPr>
          <w:rFonts w:cs="Arial"/>
          <w:b/>
          <w:szCs w:val="24"/>
        </w:rPr>
        <w:t>RE</w:t>
      </w:r>
      <w:r w:rsidR="0045686F" w:rsidRPr="0002554A">
        <w:rPr>
          <w:rFonts w:cs="Arial"/>
          <w:b/>
          <w:szCs w:val="24"/>
        </w:rPr>
        <w:t>SUELVE</w:t>
      </w:r>
    </w:p>
    <w:p w:rsidR="00532BE7" w:rsidRPr="0005726C" w:rsidRDefault="00532BE7" w:rsidP="005F2A80">
      <w:pPr>
        <w:pStyle w:val="Textoindependiente2"/>
        <w:tabs>
          <w:tab w:val="left" w:pos="3515"/>
        </w:tabs>
        <w:spacing w:line="240" w:lineRule="auto"/>
        <w:ind w:right="49"/>
        <w:rPr>
          <w:rFonts w:cs="Arial"/>
          <w:b/>
          <w:color w:val="FF0000"/>
          <w:sz w:val="16"/>
          <w:szCs w:val="16"/>
        </w:rPr>
      </w:pPr>
    </w:p>
    <w:p w:rsidR="00E3782B" w:rsidRPr="00311710" w:rsidRDefault="00D55B11" w:rsidP="005F2A80">
      <w:pPr>
        <w:ind w:right="49"/>
        <w:jc w:val="both"/>
        <w:rPr>
          <w:rFonts w:ascii="Arial" w:eastAsia="Calibri" w:hAnsi="Arial" w:cs="Arial"/>
          <w:color w:val="FF0000"/>
          <w:szCs w:val="24"/>
          <w:lang w:val="es-CO" w:eastAsia="es-CO"/>
        </w:rPr>
      </w:pPr>
      <w:r w:rsidRPr="0002554A">
        <w:rPr>
          <w:rFonts w:ascii="Arial" w:hAnsi="Arial" w:cs="Arial"/>
          <w:b/>
          <w:szCs w:val="24"/>
        </w:rPr>
        <w:t xml:space="preserve">ARTÍCULO </w:t>
      </w:r>
      <w:r w:rsidR="00EA70EA" w:rsidRPr="0002554A">
        <w:rPr>
          <w:rFonts w:ascii="Arial" w:hAnsi="Arial" w:cs="Arial"/>
          <w:b/>
          <w:szCs w:val="24"/>
        </w:rPr>
        <w:t>1</w:t>
      </w:r>
      <w:r w:rsidR="00D3019B" w:rsidRPr="0002554A">
        <w:rPr>
          <w:rFonts w:ascii="Arial" w:hAnsi="Arial" w:cs="Arial"/>
          <w:b/>
          <w:szCs w:val="24"/>
        </w:rPr>
        <w:t>.</w:t>
      </w:r>
      <w:r w:rsidR="00690A92" w:rsidRPr="0002554A">
        <w:rPr>
          <w:rFonts w:ascii="Arial" w:hAnsi="Arial" w:cs="Arial"/>
          <w:b/>
          <w:szCs w:val="24"/>
        </w:rPr>
        <w:t xml:space="preserve"> </w:t>
      </w:r>
      <w:r w:rsidR="0005726C">
        <w:rPr>
          <w:rFonts w:ascii="Arial" w:hAnsi="Arial" w:cs="Arial"/>
          <w:b/>
          <w:szCs w:val="24"/>
        </w:rPr>
        <w:t>Adopción</w:t>
      </w:r>
      <w:r w:rsidR="00690A92" w:rsidRPr="0002554A">
        <w:rPr>
          <w:rFonts w:ascii="Arial" w:hAnsi="Arial" w:cs="Arial"/>
          <w:b/>
          <w:szCs w:val="24"/>
        </w:rPr>
        <w:t>.</w:t>
      </w:r>
      <w:r w:rsidRPr="0002554A">
        <w:rPr>
          <w:rFonts w:ascii="Arial" w:hAnsi="Arial" w:cs="Arial"/>
          <w:b/>
          <w:szCs w:val="24"/>
        </w:rPr>
        <w:t xml:space="preserve"> </w:t>
      </w:r>
      <w:r w:rsidR="00690A92" w:rsidRPr="0002554A">
        <w:rPr>
          <w:rFonts w:ascii="Arial" w:hAnsi="Arial" w:cs="Arial"/>
          <w:szCs w:val="24"/>
        </w:rPr>
        <w:t xml:space="preserve">La presente </w:t>
      </w:r>
      <w:r w:rsidR="00D3019B" w:rsidRPr="0002554A">
        <w:rPr>
          <w:rFonts w:ascii="Arial" w:hAnsi="Arial" w:cs="Arial"/>
          <w:szCs w:val="24"/>
        </w:rPr>
        <w:t>r</w:t>
      </w:r>
      <w:r w:rsidR="00690A92" w:rsidRPr="0002554A">
        <w:rPr>
          <w:rFonts w:ascii="Arial" w:hAnsi="Arial" w:cs="Arial"/>
          <w:szCs w:val="24"/>
        </w:rPr>
        <w:t>esolución tiene por objeto</w:t>
      </w:r>
      <w:r w:rsidR="00690A92" w:rsidRPr="0002554A">
        <w:rPr>
          <w:rFonts w:ascii="Arial" w:hAnsi="Arial" w:cs="Arial"/>
          <w:b/>
          <w:szCs w:val="24"/>
        </w:rPr>
        <w:t xml:space="preserve"> </w:t>
      </w:r>
      <w:r w:rsidR="00712F3C">
        <w:rPr>
          <w:rFonts w:ascii="Arial" w:hAnsi="Arial" w:cs="Arial"/>
          <w:szCs w:val="24"/>
        </w:rPr>
        <w:t xml:space="preserve">adoptar </w:t>
      </w:r>
      <w:r w:rsidR="0002554A" w:rsidRPr="0002554A">
        <w:rPr>
          <w:rFonts w:ascii="Arial" w:hAnsi="Arial" w:cs="Arial"/>
        </w:rPr>
        <w:t xml:space="preserve">la Metodología General para la </w:t>
      </w:r>
      <w:r w:rsidR="009E5786">
        <w:rPr>
          <w:rFonts w:ascii="Arial" w:hAnsi="Arial" w:cs="Arial"/>
        </w:rPr>
        <w:t xml:space="preserve">Elaboración y </w:t>
      </w:r>
      <w:r w:rsidR="0002554A" w:rsidRPr="0002554A">
        <w:rPr>
          <w:rFonts w:ascii="Arial" w:hAnsi="Arial" w:cs="Arial"/>
        </w:rPr>
        <w:t xml:space="preserve">Presentación de Estudios </w:t>
      </w:r>
      <w:r w:rsidR="0002554A" w:rsidRPr="00861CFF">
        <w:rPr>
          <w:rFonts w:ascii="Arial" w:hAnsi="Arial" w:cs="Arial"/>
        </w:rPr>
        <w:t xml:space="preserve">Ambientales </w:t>
      </w:r>
      <w:r w:rsidR="0002554A" w:rsidRPr="00861CFF">
        <w:rPr>
          <w:rFonts w:ascii="Arial" w:eastAsia="Calibri" w:hAnsi="Arial" w:cs="Arial"/>
          <w:szCs w:val="24"/>
          <w:lang w:val="es-CO" w:eastAsia="es-CO"/>
        </w:rPr>
        <w:t>contenida</w:t>
      </w:r>
      <w:r w:rsidR="00610361" w:rsidRPr="00861CFF">
        <w:rPr>
          <w:rFonts w:ascii="Arial" w:eastAsia="Calibri" w:hAnsi="Arial" w:cs="Arial"/>
          <w:szCs w:val="24"/>
          <w:lang w:val="es-CO" w:eastAsia="es-CO"/>
        </w:rPr>
        <w:t xml:space="preserve"> en el Anexo 1, </w:t>
      </w:r>
      <w:r w:rsidR="00861CFF" w:rsidRPr="00861CFF">
        <w:rPr>
          <w:rFonts w:ascii="Arial" w:eastAsia="Calibri" w:hAnsi="Arial" w:cs="Arial"/>
          <w:szCs w:val="24"/>
          <w:lang w:val="es-CO" w:eastAsia="es-CO"/>
        </w:rPr>
        <w:t>que hace</w:t>
      </w:r>
      <w:r w:rsidR="00610361" w:rsidRPr="00861CFF">
        <w:rPr>
          <w:rFonts w:ascii="Arial" w:eastAsia="Calibri" w:hAnsi="Arial" w:cs="Arial"/>
          <w:szCs w:val="24"/>
          <w:lang w:val="es-CO" w:eastAsia="es-CO"/>
        </w:rPr>
        <w:t xml:space="preserve"> p</w:t>
      </w:r>
      <w:r w:rsidR="00EE641E" w:rsidRPr="00861CFF">
        <w:rPr>
          <w:rFonts w:ascii="Arial" w:eastAsia="Calibri" w:hAnsi="Arial" w:cs="Arial"/>
          <w:szCs w:val="24"/>
          <w:lang w:val="es-CO" w:eastAsia="es-CO"/>
        </w:rPr>
        <w:t xml:space="preserve">arte </w:t>
      </w:r>
      <w:r w:rsidR="00E11F72" w:rsidRPr="00861CFF">
        <w:rPr>
          <w:rFonts w:ascii="Arial" w:eastAsia="Calibri" w:hAnsi="Arial" w:cs="Arial"/>
          <w:szCs w:val="24"/>
          <w:lang w:val="es-CO" w:eastAsia="es-CO"/>
        </w:rPr>
        <w:t>integral de</w:t>
      </w:r>
      <w:r w:rsidR="00610361" w:rsidRPr="00861CFF">
        <w:rPr>
          <w:rFonts w:ascii="Arial" w:eastAsia="Calibri" w:hAnsi="Arial" w:cs="Arial"/>
          <w:szCs w:val="24"/>
          <w:lang w:val="es-CO" w:eastAsia="es-CO"/>
        </w:rPr>
        <w:t>l presente acto administrativo</w:t>
      </w:r>
      <w:r w:rsidR="00E11F72" w:rsidRPr="00861CFF">
        <w:rPr>
          <w:rFonts w:ascii="Arial" w:eastAsia="Calibri" w:hAnsi="Arial" w:cs="Arial"/>
          <w:szCs w:val="24"/>
          <w:lang w:val="es-CO" w:eastAsia="es-CO"/>
        </w:rPr>
        <w:t>.</w:t>
      </w:r>
    </w:p>
    <w:p w:rsidR="009A74CD" w:rsidRPr="0005726C" w:rsidRDefault="009A74CD" w:rsidP="005F2A80">
      <w:pPr>
        <w:ind w:right="49"/>
        <w:jc w:val="both"/>
        <w:rPr>
          <w:rFonts w:ascii="Arial" w:eastAsia="Calibri" w:hAnsi="Arial" w:cs="Arial"/>
          <w:color w:val="FF0000"/>
          <w:sz w:val="16"/>
          <w:szCs w:val="16"/>
          <w:lang w:val="es-CO" w:eastAsia="es-CO"/>
        </w:rPr>
      </w:pPr>
    </w:p>
    <w:p w:rsidR="0005726C" w:rsidRPr="000548E6" w:rsidRDefault="0005726C" w:rsidP="0005726C">
      <w:pPr>
        <w:autoSpaceDE w:val="0"/>
        <w:autoSpaceDN w:val="0"/>
        <w:adjustRightInd w:val="0"/>
        <w:jc w:val="both"/>
        <w:rPr>
          <w:rFonts w:ascii="Arial" w:hAnsi="Arial" w:cs="Arial"/>
          <w:szCs w:val="24"/>
        </w:rPr>
      </w:pPr>
      <w:r w:rsidRPr="005F2A80">
        <w:rPr>
          <w:rFonts w:ascii="Arial" w:hAnsi="Arial" w:cs="Arial"/>
          <w:b/>
          <w:szCs w:val="24"/>
        </w:rPr>
        <w:t xml:space="preserve">ARTÍCULO 2. </w:t>
      </w:r>
      <w:r>
        <w:rPr>
          <w:rFonts w:ascii="Arial" w:hAnsi="Arial" w:cs="Arial"/>
          <w:b/>
          <w:szCs w:val="24"/>
        </w:rPr>
        <w:t>Ámbito de Aplicación</w:t>
      </w:r>
      <w:r w:rsidRPr="0041512B">
        <w:rPr>
          <w:rFonts w:ascii="Arial" w:hAnsi="Arial" w:cs="Arial"/>
        </w:rPr>
        <w:t xml:space="preserve"> </w:t>
      </w:r>
      <w:r w:rsidR="0041512B" w:rsidRPr="0041512B">
        <w:rPr>
          <w:rFonts w:ascii="Arial" w:hAnsi="Arial" w:cs="Arial"/>
        </w:rPr>
        <w:t>La Metodología</w:t>
      </w:r>
      <w:r>
        <w:rPr>
          <w:rFonts w:ascii="Arial" w:hAnsi="Arial" w:cs="Arial"/>
        </w:rPr>
        <w:t xml:space="preserve"> que se adopta a través del presente acto administrativo </w:t>
      </w:r>
      <w:r>
        <w:rPr>
          <w:rFonts w:ascii="Arial" w:hAnsi="Arial" w:cs="Arial"/>
          <w:szCs w:val="24"/>
        </w:rPr>
        <w:t xml:space="preserve">es un instrumento de consulta obligatoria y de orientación  a los usuarios de proyectos obras o actividades sujetas a la obtención de la licencia ambiental, </w:t>
      </w:r>
      <w:r>
        <w:rPr>
          <w:rFonts w:ascii="Helvetica" w:hAnsi="Helvetica" w:cs="Helvetica"/>
          <w:szCs w:val="24"/>
          <w:lang w:val="es-CO" w:eastAsia="es-CO"/>
        </w:rPr>
        <w:t>a fin de garantizar información precisa y confiable para la toma de decisiones.</w:t>
      </w:r>
    </w:p>
    <w:p w:rsidR="009A74CD" w:rsidRPr="0005726C" w:rsidRDefault="009A74CD" w:rsidP="005F2A80">
      <w:pPr>
        <w:ind w:right="49"/>
        <w:jc w:val="both"/>
        <w:rPr>
          <w:rFonts w:ascii="Arial" w:eastAsia="Calibri" w:hAnsi="Arial" w:cs="Arial"/>
          <w:color w:val="FF0000"/>
          <w:sz w:val="16"/>
          <w:szCs w:val="16"/>
          <w:lang w:val="es-CO" w:eastAsia="es-CO"/>
        </w:rPr>
      </w:pPr>
    </w:p>
    <w:p w:rsidR="00532BE7" w:rsidRPr="0005726C" w:rsidRDefault="00D55B11" w:rsidP="005F2A80">
      <w:pPr>
        <w:pStyle w:val="NormalWeb"/>
        <w:spacing w:before="0" w:after="0"/>
        <w:ind w:right="49"/>
        <w:jc w:val="both"/>
        <w:rPr>
          <w:rFonts w:ascii="Arial" w:hAnsi="Arial" w:cs="Arial"/>
        </w:rPr>
      </w:pPr>
      <w:r w:rsidRPr="004D356B">
        <w:rPr>
          <w:rFonts w:ascii="Arial" w:hAnsi="Arial" w:cs="Arial"/>
          <w:b/>
          <w:szCs w:val="24"/>
        </w:rPr>
        <w:t xml:space="preserve">ARTÍCULO </w:t>
      </w:r>
      <w:r w:rsidR="0005726C">
        <w:rPr>
          <w:rFonts w:ascii="Arial" w:hAnsi="Arial" w:cs="Arial"/>
          <w:b/>
          <w:szCs w:val="24"/>
        </w:rPr>
        <w:t>3</w:t>
      </w:r>
      <w:r w:rsidRPr="004D356B">
        <w:rPr>
          <w:rFonts w:ascii="Arial" w:hAnsi="Arial" w:cs="Arial"/>
          <w:b/>
          <w:szCs w:val="24"/>
        </w:rPr>
        <w:t>.</w:t>
      </w:r>
      <w:r w:rsidR="00497045" w:rsidRPr="004D356B">
        <w:rPr>
          <w:rFonts w:ascii="Arial" w:hAnsi="Arial" w:cs="Arial"/>
          <w:b/>
          <w:szCs w:val="24"/>
        </w:rPr>
        <w:t xml:space="preserve"> Publicidad.</w:t>
      </w:r>
      <w:r w:rsidR="00854044" w:rsidRPr="004D356B">
        <w:rPr>
          <w:rFonts w:ascii="Arial" w:hAnsi="Arial" w:cs="Arial"/>
          <w:b/>
          <w:szCs w:val="24"/>
        </w:rPr>
        <w:t xml:space="preserve"> </w:t>
      </w:r>
      <w:r w:rsidR="004D356B" w:rsidRPr="004D356B">
        <w:rPr>
          <w:rFonts w:ascii="Arial" w:hAnsi="Arial" w:cs="Arial"/>
        </w:rPr>
        <w:t>La Metodología</w:t>
      </w:r>
      <w:r w:rsidR="004D356B">
        <w:rPr>
          <w:rFonts w:ascii="Arial" w:hAnsi="Arial" w:cs="Arial"/>
        </w:rPr>
        <w:t xml:space="preserve"> General para la </w:t>
      </w:r>
      <w:r w:rsidR="009E5786">
        <w:rPr>
          <w:rFonts w:ascii="Arial" w:hAnsi="Arial" w:cs="Arial"/>
        </w:rPr>
        <w:t>Elaboración y P</w:t>
      </w:r>
      <w:r w:rsidR="004D356B">
        <w:rPr>
          <w:rFonts w:ascii="Arial" w:hAnsi="Arial" w:cs="Arial"/>
        </w:rPr>
        <w:t>resentación de Estudios Ambientales</w:t>
      </w:r>
      <w:r w:rsidR="004D356B">
        <w:rPr>
          <w:rFonts w:ascii="Arial" w:eastAsia="Calibri" w:hAnsi="Arial" w:cs="Arial"/>
          <w:szCs w:val="24"/>
          <w:lang w:val="es-CO" w:eastAsia="es-CO"/>
        </w:rPr>
        <w:t xml:space="preserve"> </w:t>
      </w:r>
      <w:r w:rsidR="004D356B" w:rsidRPr="004D356B">
        <w:rPr>
          <w:rFonts w:ascii="Arial" w:eastAsia="Calibri" w:hAnsi="Arial" w:cs="Arial"/>
          <w:szCs w:val="24"/>
          <w:lang w:val="es-CO" w:eastAsia="es-CO"/>
        </w:rPr>
        <w:t>adoptada</w:t>
      </w:r>
      <w:r w:rsidR="00854044" w:rsidRPr="004D356B">
        <w:rPr>
          <w:rFonts w:ascii="Arial" w:eastAsia="Calibri" w:hAnsi="Arial" w:cs="Arial"/>
          <w:szCs w:val="24"/>
          <w:lang w:val="es-CO" w:eastAsia="es-CO"/>
        </w:rPr>
        <w:t xml:space="preserve"> mediante la presente resolución</w:t>
      </w:r>
      <w:r w:rsidR="004D356B" w:rsidRPr="004D356B">
        <w:rPr>
          <w:rFonts w:ascii="Arial" w:eastAsia="Calibri" w:hAnsi="Arial" w:cs="Arial"/>
          <w:szCs w:val="24"/>
          <w:lang w:val="es-CO" w:eastAsia="es-CO"/>
        </w:rPr>
        <w:t xml:space="preserve"> deberá ser puesta</w:t>
      </w:r>
      <w:r w:rsidR="00893CA6" w:rsidRPr="004D356B">
        <w:rPr>
          <w:rFonts w:ascii="Arial" w:eastAsia="Calibri" w:hAnsi="Arial" w:cs="Arial"/>
          <w:szCs w:val="24"/>
          <w:lang w:val="es-CO" w:eastAsia="es-CO"/>
        </w:rPr>
        <w:t xml:space="preserve"> a disposición de los usuarios en los respectivos portales </w:t>
      </w:r>
      <w:r w:rsidR="00893CA6" w:rsidRPr="0005726C">
        <w:rPr>
          <w:rFonts w:ascii="Arial" w:hAnsi="Arial" w:cs="Arial"/>
        </w:rPr>
        <w:t>web del Ministerio</w:t>
      </w:r>
      <w:r w:rsidR="0005726C" w:rsidRPr="0005726C">
        <w:rPr>
          <w:rFonts w:ascii="Arial" w:hAnsi="Arial" w:cs="Arial"/>
        </w:rPr>
        <w:t xml:space="preserve"> y de las autoridades ambientales competentes</w:t>
      </w:r>
      <w:r w:rsidR="009E5786">
        <w:rPr>
          <w:rFonts w:ascii="Arial" w:hAnsi="Arial" w:cs="Arial"/>
        </w:rPr>
        <w:t>.</w:t>
      </w:r>
    </w:p>
    <w:p w:rsidR="00532BE7" w:rsidRPr="0005726C" w:rsidRDefault="00532BE7" w:rsidP="005F2A80">
      <w:pPr>
        <w:ind w:right="49"/>
        <w:jc w:val="both"/>
        <w:rPr>
          <w:rFonts w:ascii="Arial" w:hAnsi="Arial" w:cs="Arial"/>
          <w:b/>
          <w:color w:val="FF0000"/>
          <w:sz w:val="16"/>
          <w:szCs w:val="16"/>
          <w:lang w:val="es-CO"/>
        </w:rPr>
      </w:pPr>
    </w:p>
    <w:p w:rsidR="005F2A80" w:rsidRDefault="00D55B11" w:rsidP="005F2A80">
      <w:pPr>
        <w:ind w:right="49"/>
        <w:jc w:val="both"/>
        <w:rPr>
          <w:rFonts w:ascii="Arial" w:hAnsi="Arial" w:cs="Arial"/>
          <w:szCs w:val="24"/>
        </w:rPr>
      </w:pPr>
      <w:r w:rsidRPr="00E43A55">
        <w:rPr>
          <w:rFonts w:ascii="Arial" w:hAnsi="Arial" w:cs="Arial"/>
          <w:b/>
          <w:szCs w:val="24"/>
        </w:rPr>
        <w:t xml:space="preserve">ARTÍCULO </w:t>
      </w:r>
      <w:r w:rsidR="0005726C">
        <w:rPr>
          <w:rFonts w:ascii="Arial" w:hAnsi="Arial" w:cs="Arial"/>
          <w:b/>
          <w:szCs w:val="24"/>
        </w:rPr>
        <w:t>4</w:t>
      </w:r>
      <w:r w:rsidRPr="00E43A55">
        <w:rPr>
          <w:rFonts w:ascii="Arial" w:hAnsi="Arial" w:cs="Arial"/>
          <w:b/>
          <w:szCs w:val="24"/>
        </w:rPr>
        <w:t xml:space="preserve">. </w:t>
      </w:r>
      <w:r w:rsidR="005F2A80" w:rsidRPr="00E43A55">
        <w:rPr>
          <w:rFonts w:ascii="Arial" w:hAnsi="Arial" w:cs="Arial"/>
          <w:b/>
          <w:szCs w:val="24"/>
        </w:rPr>
        <w:t xml:space="preserve">Régimen de Transición. </w:t>
      </w:r>
      <w:r w:rsidR="005F2A80" w:rsidRPr="00E43A55">
        <w:rPr>
          <w:rFonts w:ascii="Arial" w:hAnsi="Arial" w:cs="Arial"/>
          <w:szCs w:val="24"/>
        </w:rPr>
        <w:t xml:space="preserve">Las solicitudes radicadas antes de la entrada en vigencia de la presente resolución, continuarán su trámite sin que se les exija </w:t>
      </w:r>
      <w:r w:rsidR="00467EAC" w:rsidRPr="00E43A55">
        <w:rPr>
          <w:rFonts w:ascii="Arial" w:hAnsi="Arial" w:cs="Arial"/>
          <w:szCs w:val="24"/>
        </w:rPr>
        <w:t xml:space="preserve">a los </w:t>
      </w:r>
      <w:r w:rsidR="00801775" w:rsidRPr="00E43A55">
        <w:rPr>
          <w:rFonts w:ascii="Arial" w:hAnsi="Arial" w:cs="Arial"/>
          <w:szCs w:val="24"/>
        </w:rPr>
        <w:t>interesados</w:t>
      </w:r>
      <w:r w:rsidR="00467EAC" w:rsidRPr="00E43A55">
        <w:rPr>
          <w:rFonts w:ascii="Arial" w:hAnsi="Arial" w:cs="Arial"/>
          <w:szCs w:val="24"/>
        </w:rPr>
        <w:t xml:space="preserve"> </w:t>
      </w:r>
      <w:r w:rsidR="005F2A80" w:rsidRPr="00E43A55">
        <w:rPr>
          <w:rFonts w:ascii="Arial" w:hAnsi="Arial" w:cs="Arial"/>
          <w:szCs w:val="24"/>
        </w:rPr>
        <w:t xml:space="preserve">la presentación </w:t>
      </w:r>
      <w:r w:rsidR="00E43A55" w:rsidRPr="00E43A55">
        <w:rPr>
          <w:rFonts w:ascii="Arial" w:hAnsi="Arial" w:cs="Arial"/>
          <w:szCs w:val="24"/>
        </w:rPr>
        <w:t>de l</w:t>
      </w:r>
      <w:r w:rsidR="00E43A55" w:rsidRPr="00E43A55">
        <w:rPr>
          <w:rFonts w:ascii="Arial" w:hAnsi="Arial" w:cs="Arial"/>
        </w:rPr>
        <w:t xml:space="preserve">a Metodología </w:t>
      </w:r>
      <w:r w:rsidR="005F2A80" w:rsidRPr="00E43A55">
        <w:rPr>
          <w:rFonts w:ascii="Arial" w:hAnsi="Arial" w:cs="Arial"/>
          <w:szCs w:val="24"/>
        </w:rPr>
        <w:t>a que se refiere el presente acto administrativo</w:t>
      </w:r>
      <w:r w:rsidR="00467EAC" w:rsidRPr="00E43A55">
        <w:rPr>
          <w:rFonts w:ascii="Arial" w:hAnsi="Arial" w:cs="Arial"/>
          <w:szCs w:val="24"/>
        </w:rPr>
        <w:t>, de manera adicional</w:t>
      </w:r>
      <w:r w:rsidR="005F2A80" w:rsidRPr="00E43A55">
        <w:rPr>
          <w:rFonts w:ascii="Arial" w:hAnsi="Arial" w:cs="Arial"/>
          <w:szCs w:val="24"/>
        </w:rPr>
        <w:t>.</w:t>
      </w:r>
    </w:p>
    <w:p w:rsidR="0005726C" w:rsidRPr="0005726C" w:rsidRDefault="0005726C" w:rsidP="005F2A80">
      <w:pPr>
        <w:ind w:right="49"/>
        <w:jc w:val="both"/>
        <w:rPr>
          <w:rFonts w:ascii="Arial" w:hAnsi="Arial" w:cs="Arial"/>
          <w:sz w:val="16"/>
          <w:szCs w:val="16"/>
        </w:rPr>
      </w:pPr>
    </w:p>
    <w:p w:rsidR="005F2A80" w:rsidRPr="00716A25" w:rsidRDefault="00716A25" w:rsidP="005F2A80">
      <w:pPr>
        <w:ind w:right="49"/>
        <w:jc w:val="both"/>
        <w:rPr>
          <w:rFonts w:ascii="Arial" w:hAnsi="Arial" w:cs="Arial"/>
          <w:color w:val="000000"/>
          <w:szCs w:val="24"/>
        </w:rPr>
      </w:pPr>
      <w:r w:rsidRPr="00716A25">
        <w:rPr>
          <w:rStyle w:val="Textoennegrita"/>
          <w:rFonts w:ascii="Arial" w:hAnsi="Arial" w:cs="Arial"/>
          <w:color w:val="000000"/>
          <w:szCs w:val="24"/>
        </w:rPr>
        <w:t xml:space="preserve">ARTÍCULO 5. Actualización. </w:t>
      </w:r>
      <w:r w:rsidRPr="00716A25">
        <w:rPr>
          <w:rFonts w:ascii="Arial" w:hAnsi="Arial" w:cs="Arial"/>
          <w:color w:val="000000"/>
          <w:szCs w:val="24"/>
        </w:rPr>
        <w:t xml:space="preserve">La Metodología General para la </w:t>
      </w:r>
      <w:bookmarkStart w:id="9" w:name="_GoBack"/>
      <w:r w:rsidRPr="00716A25">
        <w:rPr>
          <w:rFonts w:ascii="Arial" w:hAnsi="Arial" w:cs="Arial"/>
          <w:color w:val="000000"/>
          <w:szCs w:val="24"/>
        </w:rPr>
        <w:t xml:space="preserve">Elaboración </w:t>
      </w:r>
      <w:bookmarkEnd w:id="9"/>
      <w:r w:rsidRPr="00716A25">
        <w:rPr>
          <w:rFonts w:ascii="Arial" w:hAnsi="Arial" w:cs="Arial"/>
          <w:color w:val="000000"/>
          <w:szCs w:val="24"/>
        </w:rPr>
        <w:t>y P</w:t>
      </w:r>
      <w:r w:rsidRPr="00716A25">
        <w:rPr>
          <w:rFonts w:ascii="Arial" w:hAnsi="Arial" w:cs="Arial"/>
          <w:color w:val="000000"/>
          <w:szCs w:val="24"/>
        </w:rPr>
        <w:t>resentación de Estudios Ambientales, podrá ser actualizada por el Ministerio de Ambiente y Desarrollo Sostenible, cuando lo considere pertinente</w:t>
      </w:r>
      <w:r w:rsidRPr="00716A25">
        <w:rPr>
          <w:rFonts w:ascii="Arial" w:hAnsi="Arial" w:cs="Arial"/>
          <w:color w:val="000000"/>
          <w:szCs w:val="24"/>
        </w:rPr>
        <w:t xml:space="preserve">. </w:t>
      </w:r>
    </w:p>
    <w:p w:rsidR="00716A25" w:rsidRPr="0005726C" w:rsidRDefault="00716A25" w:rsidP="005F2A80">
      <w:pPr>
        <w:ind w:right="49"/>
        <w:jc w:val="both"/>
        <w:rPr>
          <w:rFonts w:ascii="Arial" w:hAnsi="Arial" w:cs="Arial"/>
          <w:color w:val="FF0000"/>
          <w:sz w:val="16"/>
          <w:szCs w:val="16"/>
        </w:rPr>
      </w:pPr>
    </w:p>
    <w:p w:rsidR="00D55B11" w:rsidRDefault="005F2A80" w:rsidP="0005726C">
      <w:pPr>
        <w:ind w:right="49"/>
        <w:jc w:val="both"/>
        <w:rPr>
          <w:rFonts w:ascii="Arial" w:eastAsia="Calibri" w:hAnsi="Arial" w:cs="Arial"/>
          <w:szCs w:val="24"/>
          <w:lang w:val="es-CO" w:eastAsia="es-CO"/>
        </w:rPr>
      </w:pPr>
      <w:r w:rsidRPr="00E43A55">
        <w:rPr>
          <w:rFonts w:ascii="Arial" w:hAnsi="Arial" w:cs="Arial"/>
          <w:b/>
          <w:szCs w:val="24"/>
        </w:rPr>
        <w:t>ART</w:t>
      </w:r>
      <w:r w:rsidR="0005726C">
        <w:rPr>
          <w:rFonts w:ascii="Arial" w:hAnsi="Arial" w:cs="Arial"/>
          <w:b/>
          <w:szCs w:val="24"/>
        </w:rPr>
        <w:t xml:space="preserve">ÍCULO </w:t>
      </w:r>
      <w:r w:rsidR="00716A25">
        <w:rPr>
          <w:rFonts w:ascii="Arial" w:hAnsi="Arial" w:cs="Arial"/>
          <w:b/>
          <w:szCs w:val="24"/>
        </w:rPr>
        <w:t>6</w:t>
      </w:r>
      <w:r w:rsidRPr="00E43A55">
        <w:rPr>
          <w:rFonts w:ascii="Arial" w:hAnsi="Arial" w:cs="Arial"/>
          <w:b/>
          <w:szCs w:val="24"/>
        </w:rPr>
        <w:t xml:space="preserve">. </w:t>
      </w:r>
      <w:r w:rsidR="00D55B11" w:rsidRPr="00E43A55">
        <w:rPr>
          <w:rFonts w:ascii="Arial" w:hAnsi="Arial" w:cs="Arial"/>
          <w:b/>
          <w:szCs w:val="24"/>
        </w:rPr>
        <w:t>Vigencia</w:t>
      </w:r>
      <w:r w:rsidR="00BA3C52" w:rsidRPr="00E43A55">
        <w:rPr>
          <w:rFonts w:ascii="Arial" w:hAnsi="Arial" w:cs="Arial"/>
          <w:b/>
          <w:szCs w:val="24"/>
        </w:rPr>
        <w:t xml:space="preserve"> y Derogatorias</w:t>
      </w:r>
      <w:r w:rsidR="00D55B11" w:rsidRPr="00E43A55">
        <w:rPr>
          <w:rFonts w:ascii="Arial" w:hAnsi="Arial" w:cs="Arial"/>
          <w:b/>
          <w:szCs w:val="24"/>
        </w:rPr>
        <w:t xml:space="preserve">. </w:t>
      </w:r>
      <w:r w:rsidR="00D55B11" w:rsidRPr="00E43A55">
        <w:rPr>
          <w:rFonts w:ascii="Arial" w:hAnsi="Arial" w:cs="Arial"/>
          <w:szCs w:val="24"/>
        </w:rPr>
        <w:t xml:space="preserve">La presente resolución rige a partir de su publicación en el Diario Oficial y deroga la </w:t>
      </w:r>
      <w:r w:rsidR="00E43A55" w:rsidRPr="00E43A55">
        <w:rPr>
          <w:rFonts w:ascii="Arial" w:eastAsia="Calibri" w:hAnsi="Arial" w:cs="Arial"/>
          <w:szCs w:val="24"/>
          <w:lang w:val="es-CO" w:eastAsia="es-CO"/>
        </w:rPr>
        <w:t>Resolución 1503 del 4</w:t>
      </w:r>
      <w:r w:rsidR="00325111" w:rsidRPr="00E43A55">
        <w:rPr>
          <w:rFonts w:ascii="Arial" w:eastAsia="Calibri" w:hAnsi="Arial" w:cs="Arial"/>
          <w:szCs w:val="24"/>
          <w:lang w:val="es-CO" w:eastAsia="es-CO"/>
        </w:rPr>
        <w:t xml:space="preserve"> de </w:t>
      </w:r>
      <w:r w:rsidR="00E43A55" w:rsidRPr="00E43A55">
        <w:rPr>
          <w:rFonts w:ascii="Arial" w:eastAsia="Calibri" w:hAnsi="Arial" w:cs="Arial"/>
          <w:szCs w:val="24"/>
          <w:lang w:val="es-CO" w:eastAsia="es-CO"/>
        </w:rPr>
        <w:t>agosto de 2010</w:t>
      </w:r>
      <w:r w:rsidR="00EE641E" w:rsidRPr="00E43A55">
        <w:rPr>
          <w:rFonts w:ascii="Arial" w:eastAsia="Calibri" w:hAnsi="Arial" w:cs="Arial"/>
          <w:szCs w:val="24"/>
          <w:lang w:val="es-CO" w:eastAsia="es-CO"/>
        </w:rPr>
        <w:t>.</w:t>
      </w:r>
    </w:p>
    <w:p w:rsidR="00596140" w:rsidRPr="0005726C" w:rsidRDefault="00596140" w:rsidP="0005726C">
      <w:pPr>
        <w:ind w:right="49"/>
        <w:jc w:val="both"/>
        <w:rPr>
          <w:rFonts w:ascii="Arial" w:eastAsia="Calibri" w:hAnsi="Arial" w:cs="Arial"/>
          <w:szCs w:val="24"/>
          <w:lang w:val="es-CO" w:eastAsia="es-CO"/>
        </w:rPr>
      </w:pPr>
    </w:p>
    <w:p w:rsidR="000D2B9D" w:rsidRPr="0041512B" w:rsidRDefault="00596140" w:rsidP="005F2A80">
      <w:pPr>
        <w:pStyle w:val="Ttulo4"/>
        <w:ind w:right="49"/>
        <w:rPr>
          <w:rFonts w:ascii="Arial" w:hAnsi="Arial" w:cs="Arial"/>
          <w:b/>
          <w:sz w:val="24"/>
          <w:szCs w:val="24"/>
        </w:rPr>
      </w:pPr>
      <w:r>
        <w:rPr>
          <w:rFonts w:ascii="Arial" w:hAnsi="Arial" w:cs="Arial"/>
          <w:b/>
          <w:sz w:val="24"/>
          <w:szCs w:val="24"/>
        </w:rPr>
        <w:t>PUBLÍQUESE</w:t>
      </w:r>
      <w:r w:rsidR="000D2B9D" w:rsidRPr="0041512B">
        <w:rPr>
          <w:rFonts w:ascii="Arial" w:hAnsi="Arial" w:cs="Arial"/>
          <w:b/>
          <w:sz w:val="24"/>
          <w:szCs w:val="24"/>
        </w:rPr>
        <w:t xml:space="preserve"> Y CÚMPLASE</w:t>
      </w:r>
    </w:p>
    <w:p w:rsidR="000D2B9D" w:rsidRPr="0041512B" w:rsidRDefault="000D2B9D" w:rsidP="005F2A80">
      <w:pPr>
        <w:ind w:right="49"/>
        <w:jc w:val="center"/>
        <w:rPr>
          <w:rFonts w:ascii="Arial" w:hAnsi="Arial" w:cs="Arial"/>
          <w:szCs w:val="24"/>
        </w:rPr>
      </w:pPr>
      <w:r w:rsidRPr="0041512B">
        <w:rPr>
          <w:rFonts w:ascii="Arial" w:hAnsi="Arial" w:cs="Arial"/>
          <w:szCs w:val="24"/>
        </w:rPr>
        <w:t>Dada en Bogotá, D.C. a los</w:t>
      </w:r>
    </w:p>
    <w:p w:rsidR="000D2B9D" w:rsidRPr="0005726C" w:rsidRDefault="000D2B9D" w:rsidP="005F2A80">
      <w:pPr>
        <w:ind w:right="49"/>
        <w:jc w:val="center"/>
        <w:rPr>
          <w:rFonts w:ascii="Arial" w:hAnsi="Arial" w:cs="Arial"/>
          <w:color w:val="FF0000"/>
          <w:sz w:val="16"/>
          <w:szCs w:val="16"/>
        </w:rPr>
      </w:pPr>
    </w:p>
    <w:p w:rsidR="00803289" w:rsidRPr="0005726C" w:rsidRDefault="00803289" w:rsidP="005F2A80">
      <w:pPr>
        <w:ind w:right="49"/>
        <w:rPr>
          <w:rFonts w:ascii="Arial" w:hAnsi="Arial" w:cs="Arial"/>
          <w:color w:val="FF0000"/>
          <w:sz w:val="16"/>
          <w:szCs w:val="16"/>
        </w:rPr>
      </w:pPr>
    </w:p>
    <w:p w:rsidR="00CC009F" w:rsidRPr="0005726C" w:rsidRDefault="00CC009F" w:rsidP="005F2A80">
      <w:pPr>
        <w:ind w:right="49"/>
        <w:rPr>
          <w:rFonts w:ascii="Arial" w:hAnsi="Arial" w:cs="Arial"/>
          <w:color w:val="FF0000"/>
          <w:sz w:val="16"/>
          <w:szCs w:val="16"/>
        </w:rPr>
      </w:pPr>
    </w:p>
    <w:p w:rsidR="00EE641E" w:rsidRPr="0005726C" w:rsidRDefault="00EE641E" w:rsidP="005F2A80">
      <w:pPr>
        <w:ind w:right="49"/>
        <w:jc w:val="center"/>
        <w:rPr>
          <w:rFonts w:ascii="Arial" w:hAnsi="Arial" w:cs="Arial"/>
          <w:b/>
          <w:sz w:val="16"/>
          <w:szCs w:val="16"/>
        </w:rPr>
      </w:pPr>
    </w:p>
    <w:p w:rsidR="00D55B11" w:rsidRPr="0041512B" w:rsidRDefault="0052622B" w:rsidP="005F2A80">
      <w:pPr>
        <w:ind w:right="49"/>
        <w:jc w:val="center"/>
        <w:rPr>
          <w:rFonts w:ascii="Arial" w:hAnsi="Arial" w:cs="Arial"/>
          <w:b/>
          <w:szCs w:val="24"/>
        </w:rPr>
      </w:pPr>
      <w:r w:rsidRPr="0041512B">
        <w:rPr>
          <w:rFonts w:ascii="Arial" w:hAnsi="Arial" w:cs="Arial"/>
          <w:b/>
          <w:szCs w:val="24"/>
        </w:rPr>
        <w:t>GABRIEL VALLEJO LÓPEZ</w:t>
      </w:r>
    </w:p>
    <w:p w:rsidR="001908C5" w:rsidRPr="0041512B" w:rsidRDefault="004421E6" w:rsidP="005F2A80">
      <w:pPr>
        <w:ind w:right="49"/>
        <w:jc w:val="center"/>
        <w:rPr>
          <w:rFonts w:ascii="Arial" w:hAnsi="Arial" w:cs="Arial"/>
          <w:szCs w:val="24"/>
        </w:rPr>
      </w:pPr>
      <w:r w:rsidRPr="0041512B">
        <w:rPr>
          <w:rFonts w:ascii="Arial" w:hAnsi="Arial" w:cs="Arial"/>
          <w:szCs w:val="24"/>
        </w:rPr>
        <w:t>Ministr</w:t>
      </w:r>
      <w:r w:rsidR="00325111" w:rsidRPr="0041512B">
        <w:rPr>
          <w:rFonts w:ascii="Arial" w:hAnsi="Arial" w:cs="Arial"/>
          <w:szCs w:val="24"/>
        </w:rPr>
        <w:t>o</w:t>
      </w:r>
      <w:r w:rsidRPr="0041512B">
        <w:rPr>
          <w:rFonts w:ascii="Arial" w:hAnsi="Arial" w:cs="Arial"/>
          <w:szCs w:val="24"/>
        </w:rPr>
        <w:t xml:space="preserve"> de Ambiente y Desarrollo Sostenible</w:t>
      </w:r>
    </w:p>
    <w:p w:rsidR="008C6723" w:rsidRPr="0005726C" w:rsidRDefault="008C6723" w:rsidP="005F2A80">
      <w:pPr>
        <w:ind w:right="49"/>
        <w:rPr>
          <w:rFonts w:ascii="Arial" w:hAnsi="Arial" w:cs="Arial"/>
          <w:color w:val="FF0000"/>
          <w:sz w:val="16"/>
          <w:szCs w:val="16"/>
        </w:rPr>
      </w:pPr>
    </w:p>
    <w:p w:rsidR="00EE641E" w:rsidRPr="00311710" w:rsidRDefault="00EE641E" w:rsidP="005F2A80">
      <w:pPr>
        <w:ind w:right="49"/>
        <w:rPr>
          <w:rFonts w:ascii="Arial" w:hAnsi="Arial" w:cs="Arial"/>
          <w:color w:val="FF0000"/>
          <w:sz w:val="16"/>
          <w:szCs w:val="24"/>
        </w:rPr>
      </w:pPr>
    </w:p>
    <w:p w:rsidR="00583ED2" w:rsidRPr="0005726C" w:rsidRDefault="00583ED2" w:rsidP="00583ED2">
      <w:pPr>
        <w:ind w:left="-284"/>
        <w:jc w:val="center"/>
        <w:rPr>
          <w:rFonts w:ascii="Arial" w:hAnsi="Arial" w:cs="Arial"/>
          <w:color w:val="FF0000"/>
          <w:sz w:val="16"/>
          <w:szCs w:val="16"/>
        </w:rPr>
      </w:pPr>
    </w:p>
    <w:p w:rsidR="00583ED2" w:rsidRPr="00221D36" w:rsidRDefault="00583ED2" w:rsidP="00583ED2">
      <w:pPr>
        <w:ind w:right="49"/>
        <w:rPr>
          <w:rFonts w:ascii="Arial" w:hAnsi="Arial" w:cs="Arial"/>
          <w:sz w:val="16"/>
          <w:szCs w:val="24"/>
        </w:rPr>
      </w:pPr>
      <w:r w:rsidRPr="00221D36">
        <w:rPr>
          <w:rFonts w:ascii="Arial" w:hAnsi="Arial" w:cs="Arial"/>
          <w:sz w:val="16"/>
          <w:szCs w:val="24"/>
        </w:rPr>
        <w:t>Proyectó:</w:t>
      </w:r>
      <w:r w:rsidRPr="00221D36">
        <w:rPr>
          <w:rFonts w:ascii="Arial" w:hAnsi="Arial" w:cs="Arial"/>
          <w:sz w:val="16"/>
          <w:szCs w:val="24"/>
        </w:rPr>
        <w:tab/>
        <w:t xml:space="preserve"> Nicole Walteros Moreno- Abogada - Subdirección de Instrumentos, Permisos y Trámites Ambientales</w:t>
      </w:r>
    </w:p>
    <w:p w:rsidR="00583ED2" w:rsidRPr="00302E11" w:rsidRDefault="00583ED2" w:rsidP="00583ED2">
      <w:pPr>
        <w:ind w:right="49"/>
        <w:rPr>
          <w:rFonts w:ascii="Arial" w:hAnsi="Arial" w:cs="Arial"/>
          <w:sz w:val="16"/>
          <w:szCs w:val="24"/>
        </w:rPr>
      </w:pPr>
      <w:r w:rsidRPr="00302E11">
        <w:rPr>
          <w:rFonts w:ascii="Arial" w:hAnsi="Arial" w:cs="Arial"/>
          <w:sz w:val="16"/>
          <w:szCs w:val="24"/>
        </w:rPr>
        <w:t xml:space="preserve">               </w:t>
      </w:r>
      <w:r>
        <w:rPr>
          <w:rFonts w:ascii="Arial" w:hAnsi="Arial" w:cs="Arial"/>
          <w:sz w:val="16"/>
          <w:szCs w:val="24"/>
        </w:rPr>
        <w:tab/>
      </w:r>
      <w:r w:rsidRPr="00302E11">
        <w:rPr>
          <w:rFonts w:ascii="Arial" w:hAnsi="Arial" w:cs="Arial"/>
          <w:sz w:val="16"/>
          <w:szCs w:val="24"/>
        </w:rPr>
        <w:t>Angela Judith Gámez – Abogada - Subdirección de Instrumentos, Permisos y Trámites Ambientales</w:t>
      </w:r>
    </w:p>
    <w:p w:rsidR="00583ED2" w:rsidRPr="00302E11" w:rsidRDefault="00583ED2" w:rsidP="00583ED2">
      <w:pPr>
        <w:ind w:right="49" w:firstLine="708"/>
        <w:rPr>
          <w:rFonts w:ascii="Arial" w:hAnsi="Arial" w:cs="Arial"/>
          <w:sz w:val="16"/>
          <w:szCs w:val="24"/>
        </w:rPr>
      </w:pPr>
      <w:r w:rsidRPr="00302E11">
        <w:rPr>
          <w:rFonts w:ascii="Arial" w:hAnsi="Arial" w:cs="Arial"/>
          <w:sz w:val="16"/>
          <w:szCs w:val="24"/>
        </w:rPr>
        <w:t>Laura Medina Carrillo – Abogada – Oficina Asesora Jurídica</w:t>
      </w:r>
    </w:p>
    <w:p w:rsidR="00583ED2" w:rsidRPr="00302E11" w:rsidRDefault="00583ED2" w:rsidP="00583ED2">
      <w:pPr>
        <w:ind w:right="49"/>
        <w:rPr>
          <w:rFonts w:ascii="Arial" w:hAnsi="Arial" w:cs="Arial"/>
          <w:sz w:val="16"/>
          <w:szCs w:val="24"/>
        </w:rPr>
      </w:pPr>
      <w:r w:rsidRPr="00302E11">
        <w:rPr>
          <w:rFonts w:ascii="Arial" w:hAnsi="Arial" w:cs="Arial"/>
          <w:sz w:val="16"/>
          <w:szCs w:val="24"/>
        </w:rPr>
        <w:t>Revisó:</w:t>
      </w:r>
      <w:r w:rsidRPr="00302E11">
        <w:rPr>
          <w:rFonts w:ascii="Arial" w:hAnsi="Arial" w:cs="Arial"/>
          <w:sz w:val="16"/>
          <w:szCs w:val="24"/>
        </w:rPr>
        <w:tab/>
        <w:t>Camilo Alexander Rincón-  Asesor- Ministerio de Ambiente y Desarrollo Sostenible.</w:t>
      </w:r>
    </w:p>
    <w:p w:rsidR="00583ED2" w:rsidRPr="00302E11" w:rsidRDefault="00583ED2" w:rsidP="00583ED2">
      <w:pPr>
        <w:ind w:right="49" w:firstLine="708"/>
        <w:rPr>
          <w:rFonts w:ascii="Arial" w:hAnsi="Arial" w:cs="Arial"/>
          <w:sz w:val="16"/>
          <w:szCs w:val="24"/>
        </w:rPr>
      </w:pPr>
      <w:r w:rsidRPr="00302E11">
        <w:rPr>
          <w:rFonts w:ascii="Arial" w:hAnsi="Arial" w:cs="Arial"/>
          <w:sz w:val="16"/>
          <w:szCs w:val="24"/>
        </w:rPr>
        <w:t xml:space="preserve">Claudia Victoria Gonzalez Hernandez - Subdirector de Instrumentos, Permisos y Trámites Ambientales </w:t>
      </w:r>
    </w:p>
    <w:p w:rsidR="00583ED2" w:rsidRPr="00302E11" w:rsidRDefault="00583ED2" w:rsidP="00583ED2">
      <w:pPr>
        <w:ind w:right="49" w:firstLine="708"/>
        <w:rPr>
          <w:rFonts w:ascii="Arial" w:hAnsi="Arial" w:cs="Arial"/>
          <w:sz w:val="16"/>
          <w:szCs w:val="24"/>
        </w:rPr>
      </w:pPr>
      <w:r w:rsidRPr="00302E11">
        <w:rPr>
          <w:rFonts w:ascii="Arial" w:hAnsi="Arial" w:cs="Arial"/>
          <w:sz w:val="16"/>
          <w:szCs w:val="24"/>
        </w:rPr>
        <w:t>Claudia Lorena López Salazar – Jefe Oficina Asesora Jurídica</w:t>
      </w:r>
    </w:p>
    <w:p w:rsidR="00583ED2" w:rsidRPr="00302E11" w:rsidRDefault="00583ED2" w:rsidP="00583ED2">
      <w:pPr>
        <w:ind w:right="49"/>
        <w:rPr>
          <w:rFonts w:ascii="Arial" w:hAnsi="Arial" w:cs="Arial"/>
          <w:sz w:val="16"/>
          <w:szCs w:val="24"/>
        </w:rPr>
      </w:pPr>
      <w:r w:rsidRPr="00302E11">
        <w:rPr>
          <w:rFonts w:ascii="Arial" w:hAnsi="Arial" w:cs="Arial"/>
          <w:sz w:val="16"/>
          <w:szCs w:val="24"/>
        </w:rPr>
        <w:tab/>
        <w:t xml:space="preserve">Constanza </w:t>
      </w:r>
      <w:proofErr w:type="spellStart"/>
      <w:r w:rsidRPr="00302E11">
        <w:rPr>
          <w:rFonts w:ascii="Arial" w:hAnsi="Arial" w:cs="Arial"/>
          <w:sz w:val="16"/>
          <w:szCs w:val="24"/>
        </w:rPr>
        <w:t>Atuesta</w:t>
      </w:r>
      <w:proofErr w:type="spellEnd"/>
      <w:r w:rsidRPr="00302E11">
        <w:rPr>
          <w:rFonts w:ascii="Arial" w:hAnsi="Arial" w:cs="Arial"/>
          <w:sz w:val="16"/>
          <w:szCs w:val="24"/>
        </w:rPr>
        <w:t xml:space="preserve"> Cepeda- Jefe Oficina Asesora Jurídica – Ministerio de Ambiente y Desarrollo Sostenible</w:t>
      </w:r>
    </w:p>
    <w:p w:rsidR="00583ED2" w:rsidRPr="00302E11" w:rsidRDefault="00583ED2" w:rsidP="00583ED2">
      <w:pPr>
        <w:ind w:right="49"/>
        <w:rPr>
          <w:rFonts w:ascii="Arial" w:hAnsi="Arial" w:cs="Arial"/>
          <w:sz w:val="16"/>
          <w:szCs w:val="24"/>
        </w:rPr>
      </w:pPr>
      <w:r w:rsidRPr="00302E11">
        <w:rPr>
          <w:rFonts w:ascii="Arial" w:hAnsi="Arial" w:cs="Arial"/>
          <w:sz w:val="16"/>
          <w:szCs w:val="24"/>
        </w:rPr>
        <w:t>Aprobó:</w:t>
      </w:r>
      <w:r w:rsidRPr="00302E11">
        <w:rPr>
          <w:rFonts w:ascii="Arial" w:hAnsi="Arial" w:cs="Arial"/>
          <w:sz w:val="16"/>
          <w:szCs w:val="24"/>
        </w:rPr>
        <w:tab/>
        <w:t>Fernando Iregui Mejía – Director – Autoridad Nacional de Licencias Ambientales.</w:t>
      </w:r>
    </w:p>
    <w:p w:rsidR="005F2A80" w:rsidRPr="0041512B" w:rsidRDefault="00583ED2" w:rsidP="00583ED2">
      <w:pPr>
        <w:ind w:right="49"/>
        <w:rPr>
          <w:rFonts w:ascii="Arial" w:hAnsi="Arial" w:cs="Arial"/>
          <w:sz w:val="16"/>
          <w:szCs w:val="24"/>
        </w:rPr>
      </w:pPr>
      <w:r w:rsidRPr="00302E11">
        <w:rPr>
          <w:rFonts w:ascii="Arial" w:hAnsi="Arial" w:cs="Arial"/>
          <w:sz w:val="16"/>
          <w:szCs w:val="24"/>
        </w:rPr>
        <w:tab/>
        <w:t>Pablo Vieira Samper. Viceministro de Ambiente y Desarrollo Sostenible.</w:t>
      </w:r>
    </w:p>
    <w:sectPr w:rsidR="005F2A80" w:rsidRPr="0041512B" w:rsidSect="00532BE7">
      <w:headerReference w:type="default" r:id="rId8"/>
      <w:footerReference w:type="default" r:id="rId9"/>
      <w:headerReference w:type="first" r:id="rId10"/>
      <w:type w:val="oddPage"/>
      <w:pgSz w:w="12240" w:h="18720" w:code="14"/>
      <w:pgMar w:top="-2693" w:right="1701" w:bottom="1418" w:left="1701" w:header="567" w:footer="67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33" w:rsidRDefault="00E81633">
      <w:r>
        <w:separator/>
      </w:r>
    </w:p>
  </w:endnote>
  <w:endnote w:type="continuationSeparator" w:id="0">
    <w:p w:rsidR="00E81633" w:rsidRDefault="00E8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3D4" w:rsidRPr="0075501E" w:rsidRDefault="00FB63D4" w:rsidP="001908C5">
    <w:pPr>
      <w:pStyle w:val="Piedepgina"/>
      <w:rPr>
        <w:rFonts w:ascii="Arial" w:hAnsi="Arial" w:cs="Arial"/>
        <w:color w:val="808080" w:themeColor="background1" w:themeShade="80"/>
        <w:sz w:val="16"/>
        <w:szCs w:val="18"/>
        <w:lang w:val="es-CO"/>
      </w:rPr>
    </w:pPr>
  </w:p>
  <w:p w:rsidR="006922CF" w:rsidRDefault="006922CF" w:rsidP="001908C5">
    <w:pPr>
      <w:pStyle w:val="Piedepgina"/>
      <w:rPr>
        <w:rFonts w:ascii="Arial" w:hAnsi="Arial" w:cs="Arial"/>
        <w:color w:val="808080" w:themeColor="background1" w:themeShade="80"/>
        <w:sz w:val="2"/>
        <w:szCs w:val="18"/>
        <w:lang w:val="es-CO"/>
      </w:rPr>
    </w:pPr>
  </w:p>
  <w:p w:rsidR="0075501E" w:rsidRDefault="0075501E" w:rsidP="001908C5">
    <w:pPr>
      <w:pStyle w:val="Piedepgina"/>
      <w:rPr>
        <w:rFonts w:ascii="Arial" w:hAnsi="Arial" w:cs="Arial"/>
        <w:color w:val="808080" w:themeColor="background1" w:themeShade="80"/>
        <w:sz w:val="2"/>
        <w:szCs w:val="18"/>
        <w:lang w:val="es-CO"/>
      </w:rPr>
    </w:pPr>
  </w:p>
  <w:p w:rsidR="0075501E" w:rsidRPr="0075501E" w:rsidRDefault="0075501E" w:rsidP="001908C5">
    <w:pPr>
      <w:pStyle w:val="Piedepgina"/>
      <w:rPr>
        <w:rFonts w:ascii="Arial" w:hAnsi="Arial" w:cs="Arial"/>
        <w:color w:val="808080" w:themeColor="background1" w:themeShade="80"/>
        <w:sz w:val="2"/>
        <w:szCs w:val="18"/>
        <w:lang w:val="es-CO"/>
      </w:rPr>
    </w:pPr>
  </w:p>
  <w:p w:rsidR="001908C5" w:rsidRPr="00F915C6" w:rsidRDefault="00FB63D4" w:rsidP="006922CF">
    <w:pPr>
      <w:pStyle w:val="Piedepgina"/>
      <w:ind w:left="-426"/>
      <w:rPr>
        <w:rFonts w:ascii="Arial" w:hAnsi="Arial" w:cs="Arial"/>
        <w:color w:val="BFBFBF" w:themeColor="background1" w:themeShade="BF"/>
        <w:sz w:val="16"/>
        <w:szCs w:val="18"/>
        <w:lang w:val="es-CO"/>
      </w:rPr>
    </w:pPr>
    <w:r w:rsidRPr="00F915C6">
      <w:rPr>
        <w:rFonts w:ascii="Arial" w:hAnsi="Arial" w:cs="Arial"/>
        <w:color w:val="BFBFBF" w:themeColor="background1" w:themeShade="BF"/>
        <w:sz w:val="16"/>
        <w:szCs w:val="18"/>
        <w:lang w:val="es-CO"/>
      </w:rPr>
      <w:t>F-A-GR-DC-03                                                                                Versión 1                                                                               15/01/2013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33" w:rsidRDefault="00E81633">
      <w:r>
        <w:separator/>
      </w:r>
    </w:p>
  </w:footnote>
  <w:footnote w:type="continuationSeparator" w:id="0">
    <w:p w:rsidR="00E81633" w:rsidRDefault="00E81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C2" w:rsidRPr="00C43C41" w:rsidRDefault="00C43C41" w:rsidP="00F14ACF">
    <w:pPr>
      <w:tabs>
        <w:tab w:val="center" w:pos="4494"/>
        <w:tab w:val="right" w:pos="8789"/>
      </w:tabs>
      <w:rPr>
        <w:rStyle w:val="Nmerodepgina"/>
        <w:rFonts w:ascii="Arial Narrow" w:hAnsi="Arial Narrow" w:cs="Arial"/>
      </w:rPr>
    </w:pPr>
    <w:r>
      <w:rPr>
        <w:rFonts w:ascii="Arial" w:hAnsi="Arial" w:cs="Arial"/>
        <w:sz w:val="22"/>
        <w:szCs w:val="22"/>
      </w:rPr>
      <w:t>Resolución No.</w:t>
    </w:r>
    <w:r w:rsidR="000F40BE">
      <w:rPr>
        <w:rFonts w:ascii="Arial" w:hAnsi="Arial" w:cs="Arial"/>
        <w:sz w:val="22"/>
        <w:szCs w:val="22"/>
      </w:rPr>
      <w:tab/>
    </w:r>
    <w:r w:rsidR="00F14ACF">
      <w:rPr>
        <w:rFonts w:ascii="Arial" w:hAnsi="Arial" w:cs="Arial"/>
        <w:sz w:val="22"/>
        <w:szCs w:val="22"/>
      </w:rPr>
      <w:t>del</w:t>
    </w:r>
    <w:r w:rsidR="00D43B0D">
      <w:rPr>
        <w:rFonts w:ascii="Arial" w:hAnsi="Arial" w:cs="Arial"/>
        <w:sz w:val="22"/>
        <w:szCs w:val="22"/>
      </w:rPr>
      <w:tab/>
    </w:r>
    <w:r w:rsidR="00625EC2" w:rsidRPr="00A7077B">
      <w:rPr>
        <w:rFonts w:ascii="Arial" w:hAnsi="Arial" w:cs="Arial"/>
        <w:sz w:val="22"/>
        <w:szCs w:val="22"/>
      </w:rPr>
      <w:t>Hoja No.</w:t>
    </w:r>
    <w:r w:rsidR="00625EC2" w:rsidRPr="00A7077B">
      <w:rPr>
        <w:rStyle w:val="Nmerodepgina"/>
        <w:rFonts w:ascii="Arial" w:hAnsi="Arial" w:cs="Arial"/>
        <w:sz w:val="22"/>
        <w:szCs w:val="22"/>
        <w:lang w:val="es-ES_tradnl"/>
      </w:rPr>
      <w:t xml:space="preserve"> </w:t>
    </w:r>
    <w:r w:rsidR="001A3A30" w:rsidRPr="00A7077B">
      <w:rPr>
        <w:rStyle w:val="Nmerodepgina"/>
        <w:rFonts w:ascii="Arial" w:hAnsi="Arial" w:cs="Arial"/>
        <w:sz w:val="22"/>
        <w:szCs w:val="22"/>
        <w:lang w:val="es-ES_tradnl"/>
      </w:rPr>
      <w:fldChar w:fldCharType="begin"/>
    </w:r>
    <w:r w:rsidR="00625EC2" w:rsidRPr="00A7077B">
      <w:rPr>
        <w:rStyle w:val="Nmerodepgina"/>
        <w:rFonts w:ascii="Arial" w:hAnsi="Arial" w:cs="Arial"/>
        <w:sz w:val="22"/>
        <w:szCs w:val="22"/>
        <w:lang w:val="es-ES_tradnl"/>
      </w:rPr>
      <w:instrText xml:space="preserve"> PAGE </w:instrText>
    </w:r>
    <w:r w:rsidR="001A3A30" w:rsidRPr="00A7077B">
      <w:rPr>
        <w:rStyle w:val="Nmerodepgina"/>
        <w:rFonts w:ascii="Arial" w:hAnsi="Arial" w:cs="Arial"/>
        <w:sz w:val="22"/>
        <w:szCs w:val="22"/>
        <w:lang w:val="es-ES_tradnl"/>
      </w:rPr>
      <w:fldChar w:fldCharType="separate"/>
    </w:r>
    <w:r w:rsidR="00596140">
      <w:rPr>
        <w:rStyle w:val="Nmerodepgina"/>
        <w:rFonts w:ascii="Arial" w:hAnsi="Arial" w:cs="Arial"/>
        <w:noProof/>
        <w:sz w:val="22"/>
        <w:szCs w:val="22"/>
        <w:lang w:val="es-ES_tradnl"/>
      </w:rPr>
      <w:t>2</w:t>
    </w:r>
    <w:r w:rsidR="001A3A30" w:rsidRPr="00A7077B">
      <w:rPr>
        <w:rStyle w:val="Nmerodepgina"/>
        <w:rFonts w:ascii="Arial" w:hAnsi="Arial" w:cs="Arial"/>
        <w:sz w:val="22"/>
        <w:szCs w:val="22"/>
        <w:lang w:val="es-ES_tradnl"/>
      </w:rPr>
      <w:fldChar w:fldCharType="end"/>
    </w:r>
  </w:p>
  <w:p w:rsidR="00322343" w:rsidRPr="00E851DA" w:rsidRDefault="00322343" w:rsidP="00FB63D4">
    <w:pPr>
      <w:ind w:left="-284" w:right="360"/>
      <w:rPr>
        <w:rFonts w:ascii="Arial" w:hAnsi="Arial" w:cs="Arial"/>
        <w:i/>
        <w:color w:val="808080"/>
        <w:szCs w:val="24"/>
      </w:rPr>
    </w:pPr>
  </w:p>
  <w:p w:rsidR="00C43C41" w:rsidRPr="00D55B11" w:rsidRDefault="00002754" w:rsidP="00322343">
    <w:pPr>
      <w:jc w:val="center"/>
      <w:rPr>
        <w:rFonts w:ascii="Arial" w:hAnsi="Arial" w:cs="Arial"/>
        <w:i/>
        <w:szCs w:val="24"/>
      </w:rPr>
    </w:pPr>
    <w:r>
      <w:rPr>
        <w:rFonts w:ascii="Arial" w:hAnsi="Arial" w:cs="Arial"/>
        <w:i/>
        <w:noProof/>
        <w:color w:val="808080"/>
        <w:szCs w:val="24"/>
        <w:lang w:val="es-CO" w:eastAsia="es-CO"/>
      </w:rPr>
      <mc:AlternateContent>
        <mc:Choice Requires="wps">
          <w:drawing>
            <wp:anchor distT="0" distB="0" distL="114300" distR="114300" simplePos="0" relativeHeight="251661312" behindDoc="0" locked="0" layoutInCell="1" allowOverlap="1" wp14:anchorId="5FF8E640" wp14:editId="6AA60694">
              <wp:simplePos x="0" y="0"/>
              <wp:positionH relativeFrom="column">
                <wp:posOffset>-358140</wp:posOffset>
              </wp:positionH>
              <wp:positionV relativeFrom="paragraph">
                <wp:posOffset>22860</wp:posOffset>
              </wp:positionV>
              <wp:extent cx="6336030" cy="10618470"/>
              <wp:effectExtent l="13335" t="13335" r="13335"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030" cy="10618470"/>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21D11" id="Freeform 4" o:spid="_x0000_s1026" style="position:absolute;margin-left:-28.2pt;margin-top:1.8pt;width:498.9pt;height:83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w6DAUAADwTAAAOAAAAZHJzL2Uyb0RvYy54bWysWFGPozYQfq/U/2DxWGk3GAgJ0WZPp82m&#10;qnRtT7q9H+AACagEU5tsdlv1v3dmgKzZOxOrah6Cib8M/ubzzJi5+/ByrNhzrnQp67XHb32P5XUq&#10;s7I+rL2vT9ubpcd0K+pMVLLO195rrr0P9z/+cHduVnkgC1lluWJgpNarc7P2irZtVrOZTov8KPSt&#10;bPIaJvdSHUULt+owy5Q4g/VjNQt8P56dpcoaJdNca/h1001692R/v8/T9vf9Xuctq9YerK2lb0Xf&#10;O/ye3d+J1UGJpijTfhniP6ziKMoaHnoxtRGtYCdVfmPqWKZKarlvb1N5nMn9vkxz4gBsuP+OzZdC&#10;NDlxAefo5uIm/f+ZTX97/qxYma29yGO1OIJEW5Xn6HAWoXfOjV4B6EvzWSE/3XyS6R8aJmajGbzR&#10;gGG7868yAyvi1EryyMteHfGfwJW9kONfL47PX1qWwo9xGMZ+CPqkMMf9mC+jBWkzE6vh/+lJtz/n&#10;kmyJ50+67aTLYESOz/rlP4GZ/bECFX+asTjy2ZnBRvEHqS8wbsB8VnwfFBigcBnabIUmLLAZAw9f&#10;FsaTwGZsbsKCpc1abMDiuc3YwkAF87nNGETpZWlWjyUGKFxGNlvcFMBqjJv+50nMY6s9UwQ7U26K&#10;wJNFZCXLHYXgIyWS5cKqLDfFmNgn3JSDJ0lsVZebikztYlMU2uc2NwamLDyBgLPtmcCUZtqmKQ2K&#10;uLDaHKszwTwYq7P0l1abzvoEpj7g99AaL8FYoYldFJgKdV6yZJrA1Ghyq2MKvMThpM3Q1GgiGMOx&#10;QhPMQ1OhiVQROusTjvSxZ7JwrM7ELgpNdUJrOIamNJNbPTSlsVaByJRlIhgjU5SRNahjh6FSiWIo&#10;XulL3VcvGDGBRyafamYjNdZKLGVQEJ84FmIwASgsdRYwKI3g0AkMIiJ47gQGfRC8cAKD7xGcOIGx&#10;ViAaqoELRd5zhFzvBO9ZQiJ3gvc8IUs7wXum3I0q5l+kCtnVxXrQUw3cqGLWJOtuVDEhEtyNKuY6&#10;grtRxTSGcEhSLlQxRxHcjSomIIK7UcXsQnA3qpg7CO5GFVMDwiH0DapdrPaxreAl5P3rh/IYvH7s&#10;8D9i1YgWU8IwZOe1R7nfY8UwwrmjfM6fJKFazA6QiOjZw0H5bb6qTRycRwgHbu6WOEwP14bMwYmU&#10;YBzEnsLFkNWBMVSISVi3NqhMDiiqiZO4/qF0rJsEXljgcW0SObiFjmGTyMHRnShTvqFa07lneOWA&#10;rTD4ebgO/oZC13kcD4KTK+AJHIN67DVedLzpsXB8mbTbbzOQ87oEb9hror6t4NomMXhd2XV0uCRW&#10;V7cxnGwJOMTF4Pbh2rl/EPU9Kq2kzjuNMS6p7l4CFOPaeA2t5basKgCjxhi2yTyYUwHXsioznMQ5&#10;rQ67h0qxZ4FNCPr0qoxgSp7qjIwVucge+3Eryqob005Ce/DW3KcLfH+mLsPfiZ88Lh+X0U0UxI83&#10;kb/Z3HzcPkQ38ZYv5ptw8/Cw4f/g0ni0Ksosy2tc3dDx4JFbR6HvvXS9ikvPY8RiRHZLn2/JzsbL&#10;ICcDl+FK7Ki/gC2Frgexk9krtBeU7Fo40HKCQSHVXx47Q/tm7ek/T0LlHqt+qaE/kvAI02NLN9F8&#10;gdVXmTM7c0bUKZhae60HpzAcPrRdj+jUqPJQwJM4yVrLj9DW2JfYe6D1davqb6BFQwz6dhL2gMx7&#10;Qr01ve7/BQAA//8DAFBLAwQUAAYACAAAACEAfMEuRN4AAAAKAQAADwAAAGRycy9kb3ducmV2Lnht&#10;bEyPQU7DMBBF90jcwRokdq1T2oQmxKkqBGLDghQO4CaDExGPU9tt09szrOjy6z/9eVNuJjuIE/rQ&#10;O1KwmCcgkBrX9mQUfH2+ztYgQtTU6sERKrhggE11e1PqonVnqvG0i0bwCIVCK+hiHAspQ9Oh1WHu&#10;RiTuvp23OnL0RrZen3ncDvIhSTJpdU98odMjPnfY/OyOVkHevV9e6ukQ0mWdHz7Ib9/QGKXu76bt&#10;E4iIU/yH4U+f1aFip707UhvEoGCWZitGFSwzENznqwXnPYPZY7oGWZXy+oXqFwAA//8DAFBLAQIt&#10;ABQABgAIAAAAIQC2gziS/gAAAOEBAAATAAAAAAAAAAAAAAAAAAAAAABbQ29udGVudF9UeXBlc10u&#10;eG1sUEsBAi0AFAAGAAgAAAAhADj9If/WAAAAlAEAAAsAAAAAAAAAAAAAAAAALwEAAF9yZWxzLy5y&#10;ZWxzUEsBAi0AFAAGAAgAAAAhAGvMPDoMBQAAPBMAAA4AAAAAAAAAAAAAAAAALgIAAGRycy9lMm9E&#10;b2MueG1sUEsBAi0AFAAGAAgAAAAhAHzBLkTeAAAACgEAAA8AAAAAAAAAAAAAAAAAZgcAAGRycy9k&#10;b3ducmV2LnhtbFBLBQYAAAAABAAEAPMAAABxCAAAAAA=&#10;" path="m640,l383,32,192,128,65,255,,384,,19616r65,129l192,19872r191,96l640,20000r18720,l19617,19968r191,-96l19935,19745r65,-129l20000,384r-65,-129l19808,128,19617,32,19360,,640,xe" filled="f">
              <v:path arrowok="t" o:connecttype="custom" o:connectlocs="202753,0;121335,16990;60826,67958;20592,135385;0,203875;0,10414595;20592,10483085;60826,10550512;121335,10601480;202753,10618470;6133277,10618470;6214695,10601480;6275204,10550512;6315438,10483085;6336030,10414595;6336030,203875;6315438,135385;6275204,67958;6214695,16990;6133277,0;202753,0" o:connectangles="0,0,0,0,0,0,0,0,0,0,0,0,0,0,0,0,0,0,0,0,0"/>
            </v:shape>
          </w:pict>
        </mc:Fallback>
      </mc:AlternateContent>
    </w:r>
  </w:p>
  <w:p w:rsidR="00E43A55" w:rsidRPr="00E43A55" w:rsidRDefault="00E43A55" w:rsidP="00E43A55">
    <w:pPr>
      <w:ind w:right="49"/>
      <w:jc w:val="center"/>
      <w:rPr>
        <w:rFonts w:ascii="Arial" w:hAnsi="Arial" w:cs="Arial"/>
        <w:szCs w:val="24"/>
      </w:rPr>
    </w:pPr>
  </w:p>
  <w:p w:rsidR="00E43A55" w:rsidRPr="00E43A55" w:rsidRDefault="00E43A55" w:rsidP="00353174">
    <w:pPr>
      <w:autoSpaceDE w:val="0"/>
      <w:autoSpaceDN w:val="0"/>
      <w:adjustRightInd w:val="0"/>
      <w:jc w:val="both"/>
      <w:rPr>
        <w:rFonts w:ascii="Arial" w:eastAsia="Calibri" w:hAnsi="Arial" w:cs="Arial"/>
        <w:sz w:val="20"/>
        <w:lang w:val="es-CO" w:eastAsia="es-CO"/>
      </w:rPr>
    </w:pPr>
    <w:r w:rsidRPr="00E43A55">
      <w:rPr>
        <w:rFonts w:ascii="Arial" w:hAnsi="Arial" w:cs="Arial"/>
        <w:i/>
        <w:sz w:val="20"/>
      </w:rPr>
      <w:t>“</w:t>
    </w:r>
    <w:r w:rsidRPr="00712F3C">
      <w:rPr>
        <w:rFonts w:ascii="Arial" w:hAnsi="Arial" w:cs="Arial"/>
        <w:i/>
        <w:sz w:val="20"/>
      </w:rPr>
      <w:t xml:space="preserve">Por la cual </w:t>
    </w:r>
    <w:r w:rsidRPr="00712F3C">
      <w:rPr>
        <w:rFonts w:ascii="Arial" w:eastAsia="Calibri" w:hAnsi="Arial" w:cs="Arial"/>
        <w:i/>
        <w:sz w:val="20"/>
        <w:lang w:val="es-CO" w:eastAsia="es-CO"/>
      </w:rPr>
      <w:t xml:space="preserve">se </w:t>
    </w:r>
    <w:r w:rsidR="00712F3C">
      <w:rPr>
        <w:rFonts w:ascii="Arial" w:eastAsia="Calibri" w:hAnsi="Arial" w:cs="Arial"/>
        <w:i/>
        <w:sz w:val="20"/>
        <w:lang w:val="es-CO" w:eastAsia="es-CO"/>
      </w:rPr>
      <w:t>adopta</w:t>
    </w:r>
    <w:r w:rsidR="00712F3C" w:rsidRPr="00712F3C">
      <w:rPr>
        <w:rFonts w:ascii="Arial" w:eastAsia="Calibri" w:hAnsi="Arial" w:cs="Arial"/>
        <w:i/>
        <w:sz w:val="20"/>
        <w:lang w:val="es-CO" w:eastAsia="es-CO"/>
      </w:rPr>
      <w:t xml:space="preserve"> </w:t>
    </w:r>
    <w:r w:rsidRPr="00712F3C">
      <w:rPr>
        <w:rFonts w:ascii="Arial" w:eastAsia="Calibri" w:hAnsi="Arial" w:cs="Arial"/>
        <w:i/>
        <w:sz w:val="20"/>
        <w:lang w:val="es-CO" w:eastAsia="es-CO"/>
      </w:rPr>
      <w:t xml:space="preserve">la </w:t>
    </w:r>
    <w:r w:rsidRPr="009E5786">
      <w:rPr>
        <w:rFonts w:ascii="Arial" w:hAnsi="Arial" w:cs="Arial"/>
        <w:bCs/>
        <w:i/>
        <w:sz w:val="20"/>
        <w:lang w:val="es-CO" w:eastAsia="es-CO"/>
      </w:rPr>
      <w:t xml:space="preserve">Metodología General para la </w:t>
    </w:r>
    <w:r w:rsidR="009E5786">
      <w:rPr>
        <w:rFonts w:ascii="Arial" w:hAnsi="Arial" w:cs="Arial"/>
        <w:bCs/>
        <w:i/>
        <w:sz w:val="20"/>
        <w:lang w:val="es-CO" w:eastAsia="es-CO"/>
      </w:rPr>
      <w:t xml:space="preserve">Elaboración y </w:t>
    </w:r>
    <w:r w:rsidRPr="009E5786">
      <w:rPr>
        <w:rFonts w:ascii="Arial" w:hAnsi="Arial" w:cs="Arial"/>
        <w:bCs/>
        <w:i/>
        <w:sz w:val="20"/>
        <w:lang w:val="es-CO" w:eastAsia="es-CO"/>
      </w:rPr>
      <w:t>Presentación de</w:t>
    </w:r>
    <w:r w:rsidR="00353174" w:rsidRPr="009E5786">
      <w:rPr>
        <w:rFonts w:ascii="Arial" w:hAnsi="Arial" w:cs="Arial"/>
        <w:bCs/>
        <w:i/>
        <w:sz w:val="20"/>
        <w:lang w:val="es-CO" w:eastAsia="es-CO"/>
      </w:rPr>
      <w:t xml:space="preserve"> </w:t>
    </w:r>
    <w:r w:rsidRPr="009E5786">
      <w:rPr>
        <w:rFonts w:ascii="Arial" w:hAnsi="Arial" w:cs="Arial"/>
        <w:bCs/>
        <w:i/>
        <w:sz w:val="20"/>
        <w:lang w:val="es-CO" w:eastAsia="es-CO"/>
      </w:rPr>
      <w:t>Estudios Ambientales</w:t>
    </w:r>
    <w:r w:rsidR="00712F3C">
      <w:rPr>
        <w:rFonts w:ascii="Arial" w:eastAsia="Calibri" w:hAnsi="Arial" w:cs="Arial"/>
        <w:i/>
        <w:sz w:val="20"/>
        <w:lang w:val="es-CO" w:eastAsia="es-CO"/>
      </w:rPr>
      <w:t xml:space="preserve"> </w:t>
    </w:r>
    <w:r w:rsidRPr="00712F3C">
      <w:rPr>
        <w:rFonts w:ascii="Arial" w:eastAsia="Calibri" w:hAnsi="Arial" w:cs="Arial"/>
        <w:i/>
        <w:sz w:val="20"/>
        <w:lang w:val="es-CO" w:eastAsia="es-CO"/>
      </w:rPr>
      <w:t xml:space="preserve">y se </w:t>
    </w:r>
    <w:r w:rsidR="00712F3C">
      <w:rPr>
        <w:rFonts w:ascii="Arial" w:eastAsia="Calibri" w:hAnsi="Arial" w:cs="Arial"/>
        <w:i/>
        <w:sz w:val="20"/>
        <w:lang w:val="es-CO" w:eastAsia="es-CO"/>
      </w:rPr>
      <w:t>toman</w:t>
    </w:r>
    <w:r w:rsidR="00712F3C" w:rsidRPr="00712F3C">
      <w:rPr>
        <w:rFonts w:ascii="Arial" w:eastAsia="Calibri" w:hAnsi="Arial" w:cs="Arial"/>
        <w:i/>
        <w:sz w:val="20"/>
        <w:lang w:val="es-CO" w:eastAsia="es-CO"/>
      </w:rPr>
      <w:t xml:space="preserve"> </w:t>
    </w:r>
    <w:r w:rsidRPr="00712F3C">
      <w:rPr>
        <w:rFonts w:ascii="Arial" w:eastAsia="Calibri" w:hAnsi="Arial" w:cs="Arial"/>
        <w:i/>
        <w:sz w:val="20"/>
        <w:lang w:val="es-CO" w:eastAsia="es-CO"/>
      </w:rPr>
      <w:t>otras determinaciones</w:t>
    </w:r>
    <w:r w:rsidRPr="00E43A55">
      <w:rPr>
        <w:rFonts w:ascii="Arial" w:eastAsia="Calibri" w:hAnsi="Arial" w:cs="Arial"/>
        <w:sz w:val="20"/>
        <w:lang w:val="es-CO" w:eastAsia="es-CO"/>
      </w:rPr>
      <w:t>”</w:t>
    </w:r>
  </w:p>
  <w:p w:rsidR="00D55B11" w:rsidRPr="00E43A55" w:rsidRDefault="00D55B11" w:rsidP="00610361">
    <w:pPr>
      <w:jc w:val="center"/>
      <w:rPr>
        <w:rFonts w:ascii="Arial" w:hAnsi="Arial" w:cs="Arial"/>
        <w:b/>
        <w:i/>
        <w:szCs w:val="24"/>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C2" w:rsidRDefault="00B30CAB">
    <w:pPr>
      <w:jc w:val="center"/>
      <w:rPr>
        <w:rFonts w:ascii="Arial" w:hAnsi="Arial"/>
        <w:sz w:val="16"/>
      </w:rPr>
    </w:pPr>
    <w:r>
      <w:rPr>
        <w:rFonts w:ascii="Arial" w:hAnsi="Arial"/>
        <w:noProof/>
        <w:sz w:val="16"/>
        <w:lang w:val="es-CO" w:eastAsia="es-CO"/>
      </w:rPr>
      <w:drawing>
        <wp:anchor distT="0" distB="0" distL="114300" distR="114300" simplePos="0" relativeHeight="251660288" behindDoc="0" locked="0" layoutInCell="1" allowOverlap="1" wp14:anchorId="7E575A17" wp14:editId="78282DFF">
          <wp:simplePos x="0" y="0"/>
          <wp:positionH relativeFrom="margin">
            <wp:posOffset>2501265</wp:posOffset>
          </wp:positionH>
          <wp:positionV relativeFrom="margin">
            <wp:posOffset>-1548765</wp:posOffset>
          </wp:positionV>
          <wp:extent cx="904875" cy="1228725"/>
          <wp:effectExtent l="19050" t="0" r="9525"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3648" t="15071" r="18078" b="19756"/>
                  <a:stretch>
                    <a:fillRect/>
                  </a:stretch>
                </pic:blipFill>
                <pic:spPr bwMode="auto">
                  <a:xfrm>
                    <a:off x="0" y="0"/>
                    <a:ext cx="904875" cy="1228725"/>
                  </a:xfrm>
                  <a:prstGeom prst="rect">
                    <a:avLst/>
                  </a:prstGeom>
                  <a:noFill/>
                  <a:ln w="9525">
                    <a:noFill/>
                    <a:miter lim="800000"/>
                    <a:headEnd/>
                    <a:tailEnd/>
                  </a:ln>
                </pic:spPr>
              </pic:pic>
            </a:graphicData>
          </a:graphic>
        </wp:anchor>
      </w:drawing>
    </w:r>
  </w:p>
  <w:p w:rsidR="00625EC2" w:rsidRDefault="00625EC2">
    <w:pPr>
      <w:jc w:val="center"/>
      <w:rPr>
        <w:rFonts w:ascii="Arial" w:hAnsi="Arial"/>
        <w:sz w:val="16"/>
      </w:rPr>
    </w:pPr>
  </w:p>
  <w:p w:rsidR="00625EC2" w:rsidRDefault="00002754">
    <w:pPr>
      <w:jc w:val="center"/>
      <w:rPr>
        <w:rFonts w:ascii="Arial" w:hAnsi="Arial"/>
      </w:rPr>
    </w:pPr>
    <w:r>
      <w:rPr>
        <w:noProof/>
        <w:lang w:val="es-CO" w:eastAsia="es-CO"/>
      </w:rPr>
      <mc:AlternateContent>
        <mc:Choice Requires="wps">
          <w:drawing>
            <wp:anchor distT="0" distB="0" distL="114300" distR="114300" simplePos="0" relativeHeight="251656191" behindDoc="0" locked="0" layoutInCell="1" allowOverlap="1" wp14:anchorId="38798367" wp14:editId="28B2D252">
              <wp:simplePos x="0" y="0"/>
              <wp:positionH relativeFrom="column">
                <wp:posOffset>-375285</wp:posOffset>
              </wp:positionH>
              <wp:positionV relativeFrom="paragraph">
                <wp:posOffset>6350</wp:posOffset>
              </wp:positionV>
              <wp:extent cx="6336030" cy="10591800"/>
              <wp:effectExtent l="5715" t="6350" r="11430" b="1270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030" cy="10591800"/>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14D1" id="Freeform 1" o:spid="_x0000_s1026" style="position:absolute;margin-left:-29.55pt;margin-top:.5pt;width:498.9pt;height:834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GkDgUAADwTAAAOAAAAZHJzL2Uyb0RvYy54bWysWGGPozYQ/V6p/8HiY6XdYCAkRJs9nTab&#10;qtK1Pen2foADJKASTG2y2W3V/96ZAbJm70ysqvmQQPzy4jfPnjFz9+HlWLHnXOlS1muP3/oey+tU&#10;ZmV9WHtfn7Y3S4/pVtSZqGSdr73XXHsf7n/84e7crPJAFrLKcsWApNarc7P2irZtVrOZTov8KPSt&#10;bPIaBvdSHUULt+owy5Q4A/uxmgW+H8/OUmWNkmmuNXy76Qa9e+Lf7/O0/X2/13nLqrUHc2vpXdH7&#10;Dt9n93didVCiKcq0n4b4D7M4irKGP71QbUQr2EmV31Ady1RJLfftbSqPM7nfl2lOGkAN99+p+VKI&#10;JictEBzdXMKk/z/a9Lfnz4qV2doLPFaLI1i0VXmOAWcco3Nu9ApAX5rPCvXp5pNM/9AwMBuN4I0G&#10;DNudf5UZsIhTKykiL3t1xF+CVvZCgX+9BD5/aVkKX8ZhGPsh+JPCGPfnCV/65M1MrIbfpyfd/pxL&#10;4hLPn3TbWZfBFQU+66f/BDT7YwUu/jRjceSzM4OF0tGBPxcYN2A+K74PgqBcuMJlaOMKTVhgI4sM&#10;FE8CG9nchAVLG1tswOK5jWxhoIL53EYGu/Si0xqxxACFy8jGxU0DrGTcjD9PYh5b+UwT7Eq5aQJP&#10;FpFVLHc0go+cSJYLq7PcNGNinXDTDp4ksdVdbjoytYpNU2id28IYmLbwBDacbc0EpjXTnKY1aOLC&#10;yjl2Z0J5MHZn6S+tnM7+BKY/EPfQul+CsUMTqygwHeqiZMk0genR5FLHFHjZh5OcoenRxGYMxw5N&#10;KA9NhyZSRejsTzjyx57JwrE7E6soNN0JrdsxNK2ZXOqhaY21CkSmLRObMTJNGbFBHTsMlUoUQ/FK&#10;X+q+esEVE3hk8qlmNlJjrcRSBgXxiQoxUAAKS50FDE4jOMSqfRUMJiJ47gQGfxC8cAJD7BGcOIGx&#10;ViAaqoHLrHmvEXK9E7xXCYncCd7rhCztBO+VcjepmH9RKmRXF/aglxq4ScWsSexuUjEhEtxNKuY6&#10;grtJxTSGcEhSLlIxRxHcTSomIIK7ScXsQnA3qZg7CO4mFVMDwmHrG1K77dfvbQUPIe8fP5TH4PFj&#10;h78Rq0a0mBKGS3aGwzidWFkxXOHYUT7nT5JQLWYHSET038NB+W28qk0cnEcIB2HupjgMD58N0cGJ&#10;lGAczJ7CxZDVQTFUiElYNzeoTA4oqomTuP5P6Vg3CbyowOPaJHIICx3DJpFDoDtTpmJDtaYLz/DI&#10;AUthiPPwOcQbCl0XcTwITs6AJ3AM6rHXdNHxpsfC8WWSt19mYOd1C96w10x9m8G1RWLourLq6HBJ&#10;qq4uYzjZEnDYF0PYh88u/IOp71FpJXXeeYz7kkrpZYPivjYeQ2u5LasKwOgxbttkHsypgGtZlRkO&#10;4phWh91DpdizwCYEvXpXRjAlT3VGZEUussf+uhVl1V3TSkI+eGru0wU+P1OX4e/ETx6Xj8voJgri&#10;x5vI32xuPm4fopt4yxfzTbh5eNjwf3BqPFoVZZblNc5u6HjwyK2j0Pdeul7FpecxUjESu6XXt2Jn&#10;42lQkEHL8EnqqL+ALYWuB7GT2Su0F5TsWjjQcoKLQqq/PHaG9s3a03+ehMo9Vv1SQ38k4RGmx5Zu&#10;ovkCq68yR3bmiKhToFp7rQenMLx8aLse0alR5aGAf+Jkay0/QltjX2LvgebXzaq/gRYNKejbSdgD&#10;Mu8J9db0uv8XAAD//wMAUEsDBBQABgAIAAAAIQBf7vYi3QAAAAoBAAAPAAAAZHJzL2Rvd25yZXYu&#10;eG1sTI9NTsMwEIX3SNzBGiR2rVOqhibEqSoEYsOCFA7gJoMdEY9T223T2zOs6PLpe3o/1WZygzhh&#10;iL0nBYt5BgKp9V1PRsHX5+tsDSImTZ0ePKGCC0bY1Lc3lS47f6YGT7tkBIdQLLUCm9JYShlbi07H&#10;uR+RmH374HRiGYzsgj5zuBvkQ5bl0umeuMHqEZ8ttj+7o1NQ2PfLSzMd4mrZFIcPCts3NEap+7tp&#10;+wQi4ZT+zfA3n6dDzZv2/khdFIOC2apYsJUBX2JeLNePIPas87zIQNaVvL5Q/wIAAP//AwBQSwEC&#10;LQAUAAYACAAAACEAtoM4kv4AAADhAQAAEwAAAAAAAAAAAAAAAAAAAAAAW0NvbnRlbnRfVHlwZXNd&#10;LnhtbFBLAQItABQABgAIAAAAIQA4/SH/1gAAAJQBAAALAAAAAAAAAAAAAAAAAC8BAABfcmVscy8u&#10;cmVsc1BLAQItABQABgAIAAAAIQAJFqGkDgUAADwTAAAOAAAAAAAAAAAAAAAAAC4CAABkcnMvZTJv&#10;RG9jLnhtbFBLAQItABQABgAIAAAAIQBf7vYi3QAAAAoBAAAPAAAAAAAAAAAAAAAAAGgHAABkcnMv&#10;ZG93bnJldi54bWxQSwUGAAAAAAQABADzAAAAcggAAAAA&#10;" path="m640,l383,32,192,128,65,255,,384,,19616r65,129l192,19872r191,96l640,20000r18720,l19617,19968r191,-96l19935,19745r65,-129l20000,384r-65,-129l19808,128,19617,32,19360,,640,xe" filled="f">
              <v:path arrowok="t" o:connecttype="custom" o:connectlocs="202753,0;121335,16947;60826,67788;20592,135045;0,203363;0,10388437;20592,10456755;60826,10524012;121335,10574853;202753,10591800;6133277,10591800;6214695,10574853;6275204,10524012;6315438,10456755;6336030,10388437;6336030,203363;6315438,135045;6275204,67788;6214695,16947;6133277,0;202753,0" o:connectangles="0,0,0,0,0,0,0,0,0,0,0,0,0,0,0,0,0,0,0,0,0"/>
            </v:shape>
          </w:pict>
        </mc:Fallback>
      </mc:AlternateContent>
    </w:r>
  </w:p>
  <w:p w:rsidR="00322343" w:rsidRDefault="00322343">
    <w:pPr>
      <w:jc w:val="center"/>
      <w:rPr>
        <w:rFonts w:ascii="Arial" w:hAnsi="Arial"/>
      </w:rPr>
    </w:pPr>
  </w:p>
  <w:p w:rsidR="00625EC2" w:rsidRDefault="00625EC2">
    <w:pPr>
      <w:jc w:val="center"/>
      <w:rPr>
        <w:rFonts w:ascii="Arial" w:hAnsi="Arial"/>
      </w:rPr>
    </w:pPr>
  </w:p>
  <w:p w:rsidR="00625EC2" w:rsidRDefault="00625EC2">
    <w:pPr>
      <w:jc w:val="center"/>
      <w:rPr>
        <w:rFonts w:ascii="Arial" w:hAnsi="Arial"/>
        <w:b/>
        <w:sz w:val="32"/>
      </w:rPr>
    </w:pPr>
  </w:p>
  <w:p w:rsidR="00625EC2" w:rsidRDefault="00002754">
    <w:pPr>
      <w:jc w:val="center"/>
      <w:rPr>
        <w:rFonts w:ascii="Arial" w:hAnsi="Arial"/>
        <w:sz w:val="22"/>
      </w:rPr>
    </w:pPr>
    <w:r>
      <w:rPr>
        <w:noProof/>
        <w:lang w:val="es-CO" w:eastAsia="es-CO"/>
      </w:rPr>
      <mc:AlternateContent>
        <mc:Choice Requires="wps">
          <w:drawing>
            <wp:anchor distT="0" distB="0" distL="114300" distR="114300" simplePos="0" relativeHeight="251658240" behindDoc="0" locked="0" layoutInCell="1" allowOverlap="1" wp14:anchorId="6F3B6DB3" wp14:editId="55EC6B08">
              <wp:simplePos x="0" y="0"/>
              <wp:positionH relativeFrom="column">
                <wp:posOffset>553720</wp:posOffset>
              </wp:positionH>
              <wp:positionV relativeFrom="paragraph">
                <wp:posOffset>37465</wp:posOffset>
              </wp:positionV>
              <wp:extent cx="4513580" cy="1228725"/>
              <wp:effectExtent l="0" t="0" r="127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3580" cy="1228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rsidR="009846E2" w:rsidRDefault="009846E2" w:rsidP="000D2B9D">
                          <w:pPr>
                            <w:pStyle w:val="Ttulo3"/>
                          </w:pPr>
                        </w:p>
                        <w:p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rsidR="000D2B9D" w:rsidRPr="000D2B9D" w:rsidRDefault="000D2B9D" w:rsidP="000D2B9D">
                          <w:pPr>
                            <w:rPr>
                              <w:lang w:val="es-ES_tradnl"/>
                            </w:rPr>
                          </w:pPr>
                        </w:p>
                        <w:p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rsidR="00625EC2" w:rsidRPr="00FE0D79" w:rsidRDefault="00625EC2">
                          <w:pPr>
                            <w:jc w:val="center"/>
                            <w:rPr>
                              <w:rFonts w:ascii="Arial Narrow" w:hAnsi="Arial Narrow"/>
                            </w:rPr>
                          </w:pPr>
                        </w:p>
                        <w:p w:rsidR="00625EC2" w:rsidRDefault="00625EC2">
                          <w:pPr>
                            <w:jc w:val="center"/>
                          </w:pPr>
                        </w:p>
                        <w:p w:rsidR="00625EC2" w:rsidRDefault="00625EC2">
                          <w:pPr>
                            <w:jc w:val="center"/>
                          </w:pPr>
                        </w:p>
                        <w:p w:rsidR="00625EC2" w:rsidRDefault="00625EC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B6DB3" id="Rectangle 3" o:spid="_x0000_s1026" style="position:absolute;left:0;text-align:left;margin-left:43.6pt;margin-top:2.95pt;width:355.4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JodgIAAPQEAAAOAAAAZHJzL2Uyb0RvYy54bWysVNtuGyEQfa/Uf0C8O3vJ+rbyOkqcuqqU&#10;tlHTfgAG1ovKAgXsdVL13zuwXsdp+1BV3Qd2gOFwZuYMi6tDK9GeWye0qnB2kWLEFdVMqG2Fv3xe&#10;j2YYOU8UI1IrXuFH7vDV8vWrRWdKnutGS8YtAhDlys5UuPHelEniaMNb4i604Qo2a21b4mFqtwmz&#10;pAP0ViZ5mk6STltmrKbcOVi97TfxMuLXNaf+Y1077pGsMHDzcbRx3IQxWS5IubXENIIeaZB/YNES&#10;oeDSE9Qt8QTtrPgNqhXUaqdrf0F1m+i6FpTHGCCaLP0lmoeGGB5jgeQ4c0qT+3+w9MP+3iLBoHYY&#10;KdJCiT5B0ojaSo4uQ3o640rwejD3NgTozJ2mXx1SetWAF7+2VncNJwxIZcE/eXEgTBwcRZvuvWaA&#10;TnZex0wdatsGQMgBOsSCPJ4Kwg8eUVgsxtnleAZ1o7CX5flsmo/jHaQcjhvr/FuuWxSMClsgH+HJ&#10;/s75QIeUg0ukr6VgayFlnNjtZiUt2hNQxzp+R3R37iZVcFY6HOsR+xVgCXeEvcA3Vvv7PMuL9Caf&#10;j9aT2XRUrIvxaD5NZ6M0m9/MJ2kxL27XPwLBrCgbwRhXd0LxQXlZ8XeVPfZAr5moPdSF5MWgzqm7&#10;8wjT+P0pwlZ46EIp2grPTk6kDGV9oxjETEpPhOzt5CX3mGJIwPCPKYkiCHXv9eMPmwOgBDFsNHsE&#10;OVgNxYLCwtMBRqPtE0YdtGGF3bcdsRwj+U6BpELPDoYdjM1gEEXhaIU9Rr258n1v74wV2waQs5gT&#10;pa9BdrWIgnhmcRQrtFYkf3wGQu+ez6PX82O1/AkAAP//AwBQSwMEFAAGAAgAAAAhAN3BTzzeAAAA&#10;CAEAAA8AAABkcnMvZG93bnJldi54bWxMj8tOwzAQRfdI/IM1SOyoQwTNgzhVhVRRdqWJWE/jaRKI&#10;7Sh22/D3DKuyHN2jO+cWq9kM4kyT751V8LiIQJBtnO5tq6CuNg8pCB/QahycJQU/5GFV3t4UmGt3&#10;sR903odWcIn1OSroQhhzKX3TkUG/cCNZzo5uMhj4nFqpJ7xwuRlkHEVLabC3/KHDkV47ar73J6Mg&#10;WbvqM96+b3fd7ojLOv1629SVUvd38/oFRKA5XGH402d1KNnp4E5WezEoSJOYSQXPGQiOkyzlaQfm&#10;suwJZFnI/wPKXwAAAP//AwBQSwECLQAUAAYACAAAACEAtoM4kv4AAADhAQAAEwAAAAAAAAAAAAAA&#10;AAAAAAAAW0NvbnRlbnRfVHlwZXNdLnhtbFBLAQItABQABgAIAAAAIQA4/SH/1gAAAJQBAAALAAAA&#10;AAAAAAAAAAAAAC8BAABfcmVscy8ucmVsc1BLAQItABQABgAIAAAAIQCL9WJodgIAAPQEAAAOAAAA&#10;AAAAAAAAAAAAAC4CAABkcnMvZTJvRG9jLnhtbFBLAQItABQABgAIAAAAIQDdwU883gAAAAgBAAAP&#10;AAAAAAAAAAAAAAAAANAEAABkcnMvZG93bnJldi54bWxQSwUGAAAAAAQABADzAAAA2wUAAAAA&#10;" stroked="f" strokeweight="0">
              <v:textbox inset="0,0,0,0">
                <w:txbxContent>
                  <w:p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rsidR="009846E2" w:rsidRDefault="009846E2" w:rsidP="000D2B9D">
                    <w:pPr>
                      <w:pStyle w:val="Ttulo3"/>
                    </w:pPr>
                  </w:p>
                  <w:p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rsidR="000D2B9D" w:rsidRPr="000D2B9D" w:rsidRDefault="000D2B9D" w:rsidP="000D2B9D">
                    <w:pPr>
                      <w:rPr>
                        <w:lang w:val="es-ES_tradnl"/>
                      </w:rPr>
                    </w:pPr>
                  </w:p>
                  <w:p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rsidR="00625EC2" w:rsidRPr="00FE0D79" w:rsidRDefault="00625EC2">
                    <w:pPr>
                      <w:jc w:val="center"/>
                      <w:rPr>
                        <w:rFonts w:ascii="Arial Narrow" w:hAnsi="Arial Narrow"/>
                      </w:rPr>
                    </w:pPr>
                  </w:p>
                  <w:p w:rsidR="00625EC2" w:rsidRDefault="00625EC2">
                    <w:pPr>
                      <w:jc w:val="center"/>
                    </w:pPr>
                  </w:p>
                  <w:p w:rsidR="00625EC2" w:rsidRDefault="00625EC2">
                    <w:pPr>
                      <w:jc w:val="center"/>
                    </w:pPr>
                  </w:p>
                  <w:p w:rsidR="00625EC2" w:rsidRDefault="00625EC2">
                    <w:pPr>
                      <w:jc w:val="center"/>
                    </w:pPr>
                  </w:p>
                </w:txbxContent>
              </v:textbox>
            </v:rect>
          </w:pict>
        </mc:Fallback>
      </mc:AlternateContent>
    </w:r>
  </w:p>
  <w:p w:rsidR="00625EC2" w:rsidRDefault="00625EC2" w:rsidP="00B636A2">
    <w:pP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AB5E7C" w:rsidRPr="00652A5F" w:rsidRDefault="00AB5E7C">
    <w:pPr>
      <w:jc w:val="center"/>
      <w:rPr>
        <w:rFonts w:ascii="Arial" w:hAnsi="Arial"/>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2602"/>
    <w:multiLevelType w:val="hybridMultilevel"/>
    <w:tmpl w:val="89FAB61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AC5AE3"/>
    <w:multiLevelType w:val="hybridMultilevel"/>
    <w:tmpl w:val="DBD4D6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31D6644"/>
    <w:multiLevelType w:val="hybridMultilevel"/>
    <w:tmpl w:val="329865E4"/>
    <w:lvl w:ilvl="0" w:tplc="FFFFFFFF">
      <w:start w:val="1"/>
      <w:numFmt w:val="decimal"/>
      <w:lvlText w:val="%1."/>
      <w:lvlJc w:val="left"/>
      <w:pPr>
        <w:tabs>
          <w:tab w:val="num" w:pos="360"/>
        </w:tabs>
        <w:ind w:left="360" w:hanging="360"/>
      </w:pPr>
      <w:rPr>
        <w:rFonts w:hint="default"/>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3682B22"/>
    <w:multiLevelType w:val="hybridMultilevel"/>
    <w:tmpl w:val="E3E2F896"/>
    <w:lvl w:ilvl="0" w:tplc="FFFFFFFF">
      <w:start w:val="1"/>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4">
    <w:nsid w:val="164A4F10"/>
    <w:multiLevelType w:val="hybridMultilevel"/>
    <w:tmpl w:val="DBDAD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D241B0B"/>
    <w:multiLevelType w:val="hybridMultilevel"/>
    <w:tmpl w:val="B4ACA0CC"/>
    <w:lvl w:ilvl="0" w:tplc="1B7447FC">
      <w:start w:val="1"/>
      <w:numFmt w:val="decimal"/>
      <w:lvlText w:val="%1."/>
      <w:lvlJc w:val="left"/>
      <w:pPr>
        <w:tabs>
          <w:tab w:val="num" w:pos="218"/>
        </w:tabs>
        <w:ind w:left="218" w:hanging="360"/>
      </w:pPr>
      <w:rPr>
        <w:rFonts w:hint="default"/>
      </w:rPr>
    </w:lvl>
    <w:lvl w:ilvl="1" w:tplc="0019040A" w:tentative="1">
      <w:start w:val="1"/>
      <w:numFmt w:val="lowerLetter"/>
      <w:lvlText w:val="%2."/>
      <w:lvlJc w:val="left"/>
      <w:pPr>
        <w:tabs>
          <w:tab w:val="num" w:pos="938"/>
        </w:tabs>
        <w:ind w:left="938" w:hanging="360"/>
      </w:pPr>
    </w:lvl>
    <w:lvl w:ilvl="2" w:tplc="001B040A" w:tentative="1">
      <w:start w:val="1"/>
      <w:numFmt w:val="lowerRoman"/>
      <w:lvlText w:val="%3."/>
      <w:lvlJc w:val="right"/>
      <w:pPr>
        <w:tabs>
          <w:tab w:val="num" w:pos="1658"/>
        </w:tabs>
        <w:ind w:left="1658" w:hanging="180"/>
      </w:pPr>
    </w:lvl>
    <w:lvl w:ilvl="3" w:tplc="000F040A" w:tentative="1">
      <w:start w:val="1"/>
      <w:numFmt w:val="decimal"/>
      <w:lvlText w:val="%4."/>
      <w:lvlJc w:val="left"/>
      <w:pPr>
        <w:tabs>
          <w:tab w:val="num" w:pos="2378"/>
        </w:tabs>
        <w:ind w:left="2378" w:hanging="360"/>
      </w:pPr>
    </w:lvl>
    <w:lvl w:ilvl="4" w:tplc="0019040A" w:tentative="1">
      <w:start w:val="1"/>
      <w:numFmt w:val="lowerLetter"/>
      <w:lvlText w:val="%5."/>
      <w:lvlJc w:val="left"/>
      <w:pPr>
        <w:tabs>
          <w:tab w:val="num" w:pos="3098"/>
        </w:tabs>
        <w:ind w:left="3098" w:hanging="360"/>
      </w:pPr>
    </w:lvl>
    <w:lvl w:ilvl="5" w:tplc="001B040A" w:tentative="1">
      <w:start w:val="1"/>
      <w:numFmt w:val="lowerRoman"/>
      <w:lvlText w:val="%6."/>
      <w:lvlJc w:val="right"/>
      <w:pPr>
        <w:tabs>
          <w:tab w:val="num" w:pos="3818"/>
        </w:tabs>
        <w:ind w:left="3818" w:hanging="180"/>
      </w:pPr>
    </w:lvl>
    <w:lvl w:ilvl="6" w:tplc="000F040A" w:tentative="1">
      <w:start w:val="1"/>
      <w:numFmt w:val="decimal"/>
      <w:lvlText w:val="%7."/>
      <w:lvlJc w:val="left"/>
      <w:pPr>
        <w:tabs>
          <w:tab w:val="num" w:pos="4538"/>
        </w:tabs>
        <w:ind w:left="4538" w:hanging="360"/>
      </w:pPr>
    </w:lvl>
    <w:lvl w:ilvl="7" w:tplc="0019040A" w:tentative="1">
      <w:start w:val="1"/>
      <w:numFmt w:val="lowerLetter"/>
      <w:lvlText w:val="%8."/>
      <w:lvlJc w:val="left"/>
      <w:pPr>
        <w:tabs>
          <w:tab w:val="num" w:pos="5258"/>
        </w:tabs>
        <w:ind w:left="5258" w:hanging="360"/>
      </w:pPr>
    </w:lvl>
    <w:lvl w:ilvl="8" w:tplc="001B040A" w:tentative="1">
      <w:start w:val="1"/>
      <w:numFmt w:val="lowerRoman"/>
      <w:lvlText w:val="%9."/>
      <w:lvlJc w:val="right"/>
      <w:pPr>
        <w:tabs>
          <w:tab w:val="num" w:pos="5978"/>
        </w:tabs>
        <w:ind w:left="5978" w:hanging="180"/>
      </w:pPr>
    </w:lvl>
  </w:abstractNum>
  <w:abstractNum w:abstractNumId="6">
    <w:nsid w:val="204245AC"/>
    <w:multiLevelType w:val="hybridMultilevel"/>
    <w:tmpl w:val="64D6BF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9A29EA"/>
    <w:multiLevelType w:val="multilevel"/>
    <w:tmpl w:val="87F0A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FB56816"/>
    <w:multiLevelType w:val="hybridMultilevel"/>
    <w:tmpl w:val="B1CA00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2285D33"/>
    <w:multiLevelType w:val="multilevel"/>
    <w:tmpl w:val="8C3A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5792386"/>
    <w:multiLevelType w:val="hybridMultilevel"/>
    <w:tmpl w:val="1BE69ED4"/>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C94066"/>
    <w:multiLevelType w:val="hybridMultilevel"/>
    <w:tmpl w:val="7272DC2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93808CC"/>
    <w:multiLevelType w:val="singleLevel"/>
    <w:tmpl w:val="4C2EE262"/>
    <w:lvl w:ilvl="0">
      <w:start w:val="1"/>
      <w:numFmt w:val="lowerLetter"/>
      <w:pStyle w:val="BodyText21"/>
      <w:lvlText w:val="%1)"/>
      <w:lvlJc w:val="left"/>
      <w:pPr>
        <w:tabs>
          <w:tab w:val="num" w:pos="473"/>
        </w:tabs>
        <w:ind w:left="454" w:hanging="341"/>
      </w:pPr>
      <w:rPr>
        <w:rFonts w:ascii="Arial" w:hAnsi="Arial" w:hint="default"/>
        <w:b w:val="0"/>
        <w:i w:val="0"/>
        <w:sz w:val="20"/>
      </w:rPr>
    </w:lvl>
  </w:abstractNum>
  <w:abstractNum w:abstractNumId="13">
    <w:nsid w:val="5A7345DC"/>
    <w:multiLevelType w:val="hybridMultilevel"/>
    <w:tmpl w:val="B0ECC13E"/>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E8D173D"/>
    <w:multiLevelType w:val="hybridMultilevel"/>
    <w:tmpl w:val="D5A49D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600E4733"/>
    <w:multiLevelType w:val="hybridMultilevel"/>
    <w:tmpl w:val="FC4A26B0"/>
    <w:lvl w:ilvl="0" w:tplc="D7F6AC36">
      <w:start w:val="1"/>
      <w:numFmt w:val="decimal"/>
      <w:lvlText w:val="%1."/>
      <w:lvlJc w:val="left"/>
      <w:pPr>
        <w:tabs>
          <w:tab w:val="num" w:pos="360"/>
        </w:tabs>
        <w:ind w:left="360" w:hanging="360"/>
      </w:pPr>
      <w:rPr>
        <w:rFonts w:hint="default"/>
        <w:strike w:val="0"/>
        <w:dstrike w:val="0"/>
      </w:r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7DA5431"/>
    <w:multiLevelType w:val="hybridMultilevel"/>
    <w:tmpl w:val="637C2C7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A435DFB"/>
    <w:multiLevelType w:val="hybridMultilevel"/>
    <w:tmpl w:val="7918262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6A1613"/>
    <w:multiLevelType w:val="hybridMultilevel"/>
    <w:tmpl w:val="7BC6FC26"/>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727A7686"/>
    <w:multiLevelType w:val="hybridMultilevel"/>
    <w:tmpl w:val="A3C682B6"/>
    <w:lvl w:ilvl="0" w:tplc="FFFFFFFF">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360"/>
        </w:tabs>
        <w:ind w:left="36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62F4567"/>
    <w:multiLevelType w:val="hybridMultilevel"/>
    <w:tmpl w:val="2856B726"/>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1">
    <w:nsid w:val="7B34501A"/>
    <w:multiLevelType w:val="hybridMultilevel"/>
    <w:tmpl w:val="9CEA232A"/>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10"/>
  </w:num>
  <w:num w:numId="4">
    <w:abstractNumId w:val="0"/>
  </w:num>
  <w:num w:numId="5">
    <w:abstractNumId w:val="15"/>
  </w:num>
  <w:num w:numId="6">
    <w:abstractNumId w:val="18"/>
  </w:num>
  <w:num w:numId="7">
    <w:abstractNumId w:val="19"/>
  </w:num>
  <w:num w:numId="8">
    <w:abstractNumId w:val="2"/>
  </w:num>
  <w:num w:numId="9">
    <w:abstractNumId w:val="17"/>
  </w:num>
  <w:num w:numId="10">
    <w:abstractNumId w:val="13"/>
  </w:num>
  <w:num w:numId="11">
    <w:abstractNumId w:val="21"/>
  </w:num>
  <w:num w:numId="12">
    <w:abstractNumId w:val="3"/>
  </w:num>
  <w:num w:numId="13">
    <w:abstractNumId w:val="8"/>
  </w:num>
  <w:num w:numId="14">
    <w:abstractNumId w:val="6"/>
  </w:num>
  <w:num w:numId="15">
    <w:abstractNumId w:val="11"/>
  </w:num>
  <w:num w:numId="16">
    <w:abstractNumId w:val="5"/>
  </w:num>
  <w:num w:numId="17">
    <w:abstractNumId w:val="9"/>
  </w:num>
  <w:num w:numId="18">
    <w:abstractNumId w:val="7"/>
  </w:num>
  <w:num w:numId="19">
    <w:abstractNumId w:val="14"/>
  </w:num>
  <w:num w:numId="20">
    <w:abstractNumId w:val="1"/>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36"/>
    <w:rsid w:val="000010FE"/>
    <w:rsid w:val="00002754"/>
    <w:rsid w:val="00004B63"/>
    <w:rsid w:val="0001175A"/>
    <w:rsid w:val="00021DD6"/>
    <w:rsid w:val="00023557"/>
    <w:rsid w:val="0002554A"/>
    <w:rsid w:val="000257D6"/>
    <w:rsid w:val="00026925"/>
    <w:rsid w:val="00040C0E"/>
    <w:rsid w:val="000437AA"/>
    <w:rsid w:val="000455BD"/>
    <w:rsid w:val="00046C87"/>
    <w:rsid w:val="00050E2B"/>
    <w:rsid w:val="0005726C"/>
    <w:rsid w:val="00071B65"/>
    <w:rsid w:val="000726B9"/>
    <w:rsid w:val="00075691"/>
    <w:rsid w:val="000858C2"/>
    <w:rsid w:val="000905E4"/>
    <w:rsid w:val="00091FF5"/>
    <w:rsid w:val="00092070"/>
    <w:rsid w:val="00096259"/>
    <w:rsid w:val="000A0FDD"/>
    <w:rsid w:val="000B2D49"/>
    <w:rsid w:val="000B6D2B"/>
    <w:rsid w:val="000C5DD2"/>
    <w:rsid w:val="000D078A"/>
    <w:rsid w:val="000D17B3"/>
    <w:rsid w:val="000D2B9D"/>
    <w:rsid w:val="000D3BCA"/>
    <w:rsid w:val="000E4488"/>
    <w:rsid w:val="000E454E"/>
    <w:rsid w:val="000F0C9B"/>
    <w:rsid w:val="000F40BE"/>
    <w:rsid w:val="00101FEF"/>
    <w:rsid w:val="001157D2"/>
    <w:rsid w:val="001216BE"/>
    <w:rsid w:val="0012383A"/>
    <w:rsid w:val="00131F48"/>
    <w:rsid w:val="00141B2A"/>
    <w:rsid w:val="00146F7F"/>
    <w:rsid w:val="00151FB0"/>
    <w:rsid w:val="001562C7"/>
    <w:rsid w:val="00156466"/>
    <w:rsid w:val="00156819"/>
    <w:rsid w:val="00157F08"/>
    <w:rsid w:val="00167134"/>
    <w:rsid w:val="00180E34"/>
    <w:rsid w:val="00184019"/>
    <w:rsid w:val="001847A2"/>
    <w:rsid w:val="001908C5"/>
    <w:rsid w:val="00190AA4"/>
    <w:rsid w:val="00193729"/>
    <w:rsid w:val="00195557"/>
    <w:rsid w:val="001A2A72"/>
    <w:rsid w:val="001A3A30"/>
    <w:rsid w:val="001A7C57"/>
    <w:rsid w:val="001B0742"/>
    <w:rsid w:val="001B30AB"/>
    <w:rsid w:val="001B6DA6"/>
    <w:rsid w:val="001C2169"/>
    <w:rsid w:val="001D288E"/>
    <w:rsid w:val="001D2EF7"/>
    <w:rsid w:val="001D5E12"/>
    <w:rsid w:val="001E1C3B"/>
    <w:rsid w:val="001E341A"/>
    <w:rsid w:val="001E71F7"/>
    <w:rsid w:val="001F0124"/>
    <w:rsid w:val="001F124C"/>
    <w:rsid w:val="001F2527"/>
    <w:rsid w:val="001F28CC"/>
    <w:rsid w:val="001F4604"/>
    <w:rsid w:val="001F5AF7"/>
    <w:rsid w:val="002000F3"/>
    <w:rsid w:val="0021262B"/>
    <w:rsid w:val="00230046"/>
    <w:rsid w:val="002302FE"/>
    <w:rsid w:val="00233E36"/>
    <w:rsid w:val="002343FB"/>
    <w:rsid w:val="002368D8"/>
    <w:rsid w:val="00237DAC"/>
    <w:rsid w:val="00241310"/>
    <w:rsid w:val="002417D5"/>
    <w:rsid w:val="00246257"/>
    <w:rsid w:val="002465D5"/>
    <w:rsid w:val="00247BAF"/>
    <w:rsid w:val="00257561"/>
    <w:rsid w:val="00260F4E"/>
    <w:rsid w:val="002656FD"/>
    <w:rsid w:val="00282A13"/>
    <w:rsid w:val="0028357C"/>
    <w:rsid w:val="00292325"/>
    <w:rsid w:val="00296B24"/>
    <w:rsid w:val="00297D73"/>
    <w:rsid w:val="002A1B6D"/>
    <w:rsid w:val="002A51AC"/>
    <w:rsid w:val="002A64F9"/>
    <w:rsid w:val="002C4783"/>
    <w:rsid w:val="002C6190"/>
    <w:rsid w:val="002D7EB6"/>
    <w:rsid w:val="002E0CA7"/>
    <w:rsid w:val="002E1A0C"/>
    <w:rsid w:val="002F000C"/>
    <w:rsid w:val="003012AA"/>
    <w:rsid w:val="003014EF"/>
    <w:rsid w:val="00301EED"/>
    <w:rsid w:val="00303D49"/>
    <w:rsid w:val="00305B82"/>
    <w:rsid w:val="00307D69"/>
    <w:rsid w:val="00311710"/>
    <w:rsid w:val="00312226"/>
    <w:rsid w:val="00314E76"/>
    <w:rsid w:val="00315329"/>
    <w:rsid w:val="00315577"/>
    <w:rsid w:val="0031581E"/>
    <w:rsid w:val="0031799B"/>
    <w:rsid w:val="003213A1"/>
    <w:rsid w:val="00322343"/>
    <w:rsid w:val="00325111"/>
    <w:rsid w:val="0033261A"/>
    <w:rsid w:val="00342CC2"/>
    <w:rsid w:val="00343DB0"/>
    <w:rsid w:val="003518BC"/>
    <w:rsid w:val="00353174"/>
    <w:rsid w:val="003559A8"/>
    <w:rsid w:val="0036310C"/>
    <w:rsid w:val="00370E36"/>
    <w:rsid w:val="00373EEC"/>
    <w:rsid w:val="0037727B"/>
    <w:rsid w:val="00380B2B"/>
    <w:rsid w:val="003812A3"/>
    <w:rsid w:val="00383133"/>
    <w:rsid w:val="0038780F"/>
    <w:rsid w:val="003930B2"/>
    <w:rsid w:val="003A7B64"/>
    <w:rsid w:val="003B1B57"/>
    <w:rsid w:val="003B24FD"/>
    <w:rsid w:val="003C2442"/>
    <w:rsid w:val="003C57F5"/>
    <w:rsid w:val="003C7597"/>
    <w:rsid w:val="003D027B"/>
    <w:rsid w:val="003D144C"/>
    <w:rsid w:val="003D3A4F"/>
    <w:rsid w:val="003E64C3"/>
    <w:rsid w:val="003F4B15"/>
    <w:rsid w:val="003F7F1C"/>
    <w:rsid w:val="0040280F"/>
    <w:rsid w:val="00405895"/>
    <w:rsid w:val="0041512B"/>
    <w:rsid w:val="00431002"/>
    <w:rsid w:val="004354F2"/>
    <w:rsid w:val="004421E6"/>
    <w:rsid w:val="00442282"/>
    <w:rsid w:val="0044288E"/>
    <w:rsid w:val="004438EB"/>
    <w:rsid w:val="00445A85"/>
    <w:rsid w:val="00446819"/>
    <w:rsid w:val="00450DC1"/>
    <w:rsid w:val="0045686F"/>
    <w:rsid w:val="00456DC0"/>
    <w:rsid w:val="00463ED1"/>
    <w:rsid w:val="00464AF1"/>
    <w:rsid w:val="00467EAC"/>
    <w:rsid w:val="00471F3D"/>
    <w:rsid w:val="0047353E"/>
    <w:rsid w:val="00474984"/>
    <w:rsid w:val="00474DBB"/>
    <w:rsid w:val="004819D3"/>
    <w:rsid w:val="00497045"/>
    <w:rsid w:val="004A2952"/>
    <w:rsid w:val="004A43A0"/>
    <w:rsid w:val="004A59C3"/>
    <w:rsid w:val="004B0749"/>
    <w:rsid w:val="004B3A28"/>
    <w:rsid w:val="004C0FAA"/>
    <w:rsid w:val="004C2C54"/>
    <w:rsid w:val="004C2FBF"/>
    <w:rsid w:val="004D1C4D"/>
    <w:rsid w:val="004D356B"/>
    <w:rsid w:val="004E052A"/>
    <w:rsid w:val="004E34B4"/>
    <w:rsid w:val="004F20AA"/>
    <w:rsid w:val="004F27C5"/>
    <w:rsid w:val="004F2AE2"/>
    <w:rsid w:val="004F4BC8"/>
    <w:rsid w:val="00517ABF"/>
    <w:rsid w:val="00521E4B"/>
    <w:rsid w:val="00523778"/>
    <w:rsid w:val="00523CB1"/>
    <w:rsid w:val="0052622B"/>
    <w:rsid w:val="005265F3"/>
    <w:rsid w:val="00532BE7"/>
    <w:rsid w:val="00535287"/>
    <w:rsid w:val="005377AA"/>
    <w:rsid w:val="00550A0A"/>
    <w:rsid w:val="00551D47"/>
    <w:rsid w:val="0055467F"/>
    <w:rsid w:val="00562935"/>
    <w:rsid w:val="005666FC"/>
    <w:rsid w:val="00567622"/>
    <w:rsid w:val="00567E35"/>
    <w:rsid w:val="00572688"/>
    <w:rsid w:val="005762D8"/>
    <w:rsid w:val="005811DA"/>
    <w:rsid w:val="00583B85"/>
    <w:rsid w:val="00583ED2"/>
    <w:rsid w:val="005845FF"/>
    <w:rsid w:val="00584EFD"/>
    <w:rsid w:val="00594087"/>
    <w:rsid w:val="00596140"/>
    <w:rsid w:val="005A144F"/>
    <w:rsid w:val="005A28FD"/>
    <w:rsid w:val="005C3532"/>
    <w:rsid w:val="005C6B62"/>
    <w:rsid w:val="005D3808"/>
    <w:rsid w:val="005E025B"/>
    <w:rsid w:val="005F1067"/>
    <w:rsid w:val="005F2A80"/>
    <w:rsid w:val="005F565D"/>
    <w:rsid w:val="00600407"/>
    <w:rsid w:val="00606135"/>
    <w:rsid w:val="00606CA5"/>
    <w:rsid w:val="00610361"/>
    <w:rsid w:val="0061071C"/>
    <w:rsid w:val="00610ED7"/>
    <w:rsid w:val="00611A12"/>
    <w:rsid w:val="006171D4"/>
    <w:rsid w:val="00624C47"/>
    <w:rsid w:val="00625EC2"/>
    <w:rsid w:val="00635557"/>
    <w:rsid w:val="00637A30"/>
    <w:rsid w:val="00641D25"/>
    <w:rsid w:val="006474C9"/>
    <w:rsid w:val="00647A4E"/>
    <w:rsid w:val="006517FD"/>
    <w:rsid w:val="0065215D"/>
    <w:rsid w:val="00652252"/>
    <w:rsid w:val="00652A5F"/>
    <w:rsid w:val="00662A49"/>
    <w:rsid w:val="00667DC9"/>
    <w:rsid w:val="006723AA"/>
    <w:rsid w:val="00676010"/>
    <w:rsid w:val="00676197"/>
    <w:rsid w:val="00683BCC"/>
    <w:rsid w:val="006850B1"/>
    <w:rsid w:val="00685986"/>
    <w:rsid w:val="006861ED"/>
    <w:rsid w:val="00690A92"/>
    <w:rsid w:val="006922CF"/>
    <w:rsid w:val="006B0621"/>
    <w:rsid w:val="006B7468"/>
    <w:rsid w:val="006C5BA0"/>
    <w:rsid w:val="006C5E97"/>
    <w:rsid w:val="006C6F26"/>
    <w:rsid w:val="006D29EB"/>
    <w:rsid w:val="006E5260"/>
    <w:rsid w:val="006F32E1"/>
    <w:rsid w:val="006F33BD"/>
    <w:rsid w:val="006F6F75"/>
    <w:rsid w:val="00701DFD"/>
    <w:rsid w:val="00704827"/>
    <w:rsid w:val="00712D1E"/>
    <w:rsid w:val="00712F3C"/>
    <w:rsid w:val="00715026"/>
    <w:rsid w:val="00716A25"/>
    <w:rsid w:val="00726143"/>
    <w:rsid w:val="0072622C"/>
    <w:rsid w:val="00730196"/>
    <w:rsid w:val="00732F40"/>
    <w:rsid w:val="007336D7"/>
    <w:rsid w:val="00734F62"/>
    <w:rsid w:val="00735C07"/>
    <w:rsid w:val="007379C2"/>
    <w:rsid w:val="00741DD4"/>
    <w:rsid w:val="0075501E"/>
    <w:rsid w:val="00764971"/>
    <w:rsid w:val="00766375"/>
    <w:rsid w:val="00766EAB"/>
    <w:rsid w:val="007713C3"/>
    <w:rsid w:val="00776053"/>
    <w:rsid w:val="0077776E"/>
    <w:rsid w:val="00790FDF"/>
    <w:rsid w:val="00793E3C"/>
    <w:rsid w:val="00794C42"/>
    <w:rsid w:val="007A0C90"/>
    <w:rsid w:val="007A138C"/>
    <w:rsid w:val="007A2C91"/>
    <w:rsid w:val="007A3C33"/>
    <w:rsid w:val="007A69C6"/>
    <w:rsid w:val="007C19DE"/>
    <w:rsid w:val="007D7897"/>
    <w:rsid w:val="007E1AE0"/>
    <w:rsid w:val="007E559C"/>
    <w:rsid w:val="007E55E9"/>
    <w:rsid w:val="007F300C"/>
    <w:rsid w:val="007F7B1E"/>
    <w:rsid w:val="0080114C"/>
    <w:rsid w:val="00801775"/>
    <w:rsid w:val="00803289"/>
    <w:rsid w:val="00810930"/>
    <w:rsid w:val="00813497"/>
    <w:rsid w:val="008253C3"/>
    <w:rsid w:val="008309C3"/>
    <w:rsid w:val="00841711"/>
    <w:rsid w:val="00854044"/>
    <w:rsid w:val="00861CFF"/>
    <w:rsid w:val="00863C0D"/>
    <w:rsid w:val="00865C71"/>
    <w:rsid w:val="0086675C"/>
    <w:rsid w:val="00867345"/>
    <w:rsid w:val="00876155"/>
    <w:rsid w:val="00883493"/>
    <w:rsid w:val="00883884"/>
    <w:rsid w:val="00884753"/>
    <w:rsid w:val="008900F4"/>
    <w:rsid w:val="00890A33"/>
    <w:rsid w:val="0089217A"/>
    <w:rsid w:val="00893CA6"/>
    <w:rsid w:val="00894E6F"/>
    <w:rsid w:val="00896FA3"/>
    <w:rsid w:val="00897460"/>
    <w:rsid w:val="008C6723"/>
    <w:rsid w:val="008C7325"/>
    <w:rsid w:val="008D0F28"/>
    <w:rsid w:val="008E53EF"/>
    <w:rsid w:val="008E5FAD"/>
    <w:rsid w:val="008E6DC6"/>
    <w:rsid w:val="008F0A24"/>
    <w:rsid w:val="008F26A3"/>
    <w:rsid w:val="008F2A40"/>
    <w:rsid w:val="008F7208"/>
    <w:rsid w:val="008F73F9"/>
    <w:rsid w:val="0090016A"/>
    <w:rsid w:val="00906520"/>
    <w:rsid w:val="00912686"/>
    <w:rsid w:val="00936EEE"/>
    <w:rsid w:val="009378FC"/>
    <w:rsid w:val="00940BCF"/>
    <w:rsid w:val="00942CE6"/>
    <w:rsid w:val="00943618"/>
    <w:rsid w:val="00947846"/>
    <w:rsid w:val="0095073F"/>
    <w:rsid w:val="0095176E"/>
    <w:rsid w:val="00955E9E"/>
    <w:rsid w:val="00966266"/>
    <w:rsid w:val="00971CA4"/>
    <w:rsid w:val="0097374E"/>
    <w:rsid w:val="00973CEA"/>
    <w:rsid w:val="00983A6A"/>
    <w:rsid w:val="009846E2"/>
    <w:rsid w:val="00984BFA"/>
    <w:rsid w:val="00997C82"/>
    <w:rsid w:val="009A1C95"/>
    <w:rsid w:val="009A443D"/>
    <w:rsid w:val="009A44CE"/>
    <w:rsid w:val="009A6A46"/>
    <w:rsid w:val="009A74CD"/>
    <w:rsid w:val="009B2756"/>
    <w:rsid w:val="009B4D75"/>
    <w:rsid w:val="009C03BD"/>
    <w:rsid w:val="009C255E"/>
    <w:rsid w:val="009C6B08"/>
    <w:rsid w:val="009D1558"/>
    <w:rsid w:val="009D1A84"/>
    <w:rsid w:val="009D442B"/>
    <w:rsid w:val="009E5786"/>
    <w:rsid w:val="009E7FF7"/>
    <w:rsid w:val="009F0269"/>
    <w:rsid w:val="00A1120F"/>
    <w:rsid w:val="00A222F0"/>
    <w:rsid w:val="00A24FCD"/>
    <w:rsid w:val="00A277FF"/>
    <w:rsid w:val="00A305FB"/>
    <w:rsid w:val="00A31171"/>
    <w:rsid w:val="00A32FAB"/>
    <w:rsid w:val="00A3414E"/>
    <w:rsid w:val="00A55B83"/>
    <w:rsid w:val="00A57A4E"/>
    <w:rsid w:val="00A675C7"/>
    <w:rsid w:val="00A7077B"/>
    <w:rsid w:val="00A71B76"/>
    <w:rsid w:val="00A760D8"/>
    <w:rsid w:val="00A774A7"/>
    <w:rsid w:val="00A8021B"/>
    <w:rsid w:val="00A948AF"/>
    <w:rsid w:val="00AA760B"/>
    <w:rsid w:val="00AB077F"/>
    <w:rsid w:val="00AB3B39"/>
    <w:rsid w:val="00AB40A2"/>
    <w:rsid w:val="00AB5E7C"/>
    <w:rsid w:val="00AC02AB"/>
    <w:rsid w:val="00AD1BE1"/>
    <w:rsid w:val="00AD3F0A"/>
    <w:rsid w:val="00AD5747"/>
    <w:rsid w:val="00AD798D"/>
    <w:rsid w:val="00AE78D5"/>
    <w:rsid w:val="00AF0138"/>
    <w:rsid w:val="00AF4377"/>
    <w:rsid w:val="00B03F6B"/>
    <w:rsid w:val="00B11998"/>
    <w:rsid w:val="00B15DA1"/>
    <w:rsid w:val="00B30CAB"/>
    <w:rsid w:val="00B54584"/>
    <w:rsid w:val="00B636A2"/>
    <w:rsid w:val="00B6423E"/>
    <w:rsid w:val="00B7556D"/>
    <w:rsid w:val="00B81F07"/>
    <w:rsid w:val="00B848FD"/>
    <w:rsid w:val="00BA3745"/>
    <w:rsid w:val="00BA3C52"/>
    <w:rsid w:val="00BA3DAA"/>
    <w:rsid w:val="00BA4EDF"/>
    <w:rsid w:val="00BA732A"/>
    <w:rsid w:val="00BB13B0"/>
    <w:rsid w:val="00BB35C1"/>
    <w:rsid w:val="00BB5C19"/>
    <w:rsid w:val="00BB6F75"/>
    <w:rsid w:val="00BC1425"/>
    <w:rsid w:val="00BD5A24"/>
    <w:rsid w:val="00BE07BF"/>
    <w:rsid w:val="00BF104D"/>
    <w:rsid w:val="00BF27D7"/>
    <w:rsid w:val="00BF5B4D"/>
    <w:rsid w:val="00BF5BCE"/>
    <w:rsid w:val="00BF705E"/>
    <w:rsid w:val="00C077D6"/>
    <w:rsid w:val="00C12C57"/>
    <w:rsid w:val="00C16272"/>
    <w:rsid w:val="00C20D67"/>
    <w:rsid w:val="00C24540"/>
    <w:rsid w:val="00C2559B"/>
    <w:rsid w:val="00C25AFF"/>
    <w:rsid w:val="00C3629D"/>
    <w:rsid w:val="00C36B79"/>
    <w:rsid w:val="00C4094E"/>
    <w:rsid w:val="00C4333A"/>
    <w:rsid w:val="00C43C41"/>
    <w:rsid w:val="00C45BCB"/>
    <w:rsid w:val="00C60D65"/>
    <w:rsid w:val="00C72EFE"/>
    <w:rsid w:val="00C7565F"/>
    <w:rsid w:val="00C83B64"/>
    <w:rsid w:val="00C83D2A"/>
    <w:rsid w:val="00C87B8C"/>
    <w:rsid w:val="00C912B7"/>
    <w:rsid w:val="00C92AAC"/>
    <w:rsid w:val="00C93415"/>
    <w:rsid w:val="00CA07F0"/>
    <w:rsid w:val="00CA0B54"/>
    <w:rsid w:val="00CB20D4"/>
    <w:rsid w:val="00CC009F"/>
    <w:rsid w:val="00CC0ABC"/>
    <w:rsid w:val="00CC5B9C"/>
    <w:rsid w:val="00CD0D1C"/>
    <w:rsid w:val="00CE66EB"/>
    <w:rsid w:val="00CF1A6F"/>
    <w:rsid w:val="00CF56AA"/>
    <w:rsid w:val="00CF7E2F"/>
    <w:rsid w:val="00D00032"/>
    <w:rsid w:val="00D0024A"/>
    <w:rsid w:val="00D060B5"/>
    <w:rsid w:val="00D06730"/>
    <w:rsid w:val="00D1629E"/>
    <w:rsid w:val="00D3019B"/>
    <w:rsid w:val="00D43B0D"/>
    <w:rsid w:val="00D46760"/>
    <w:rsid w:val="00D47BE0"/>
    <w:rsid w:val="00D502B5"/>
    <w:rsid w:val="00D55B11"/>
    <w:rsid w:val="00D577C9"/>
    <w:rsid w:val="00D63955"/>
    <w:rsid w:val="00D70F16"/>
    <w:rsid w:val="00D715DE"/>
    <w:rsid w:val="00D72194"/>
    <w:rsid w:val="00D8550A"/>
    <w:rsid w:val="00D86014"/>
    <w:rsid w:val="00D86DD2"/>
    <w:rsid w:val="00D92AEB"/>
    <w:rsid w:val="00D9325A"/>
    <w:rsid w:val="00D93C58"/>
    <w:rsid w:val="00D9471A"/>
    <w:rsid w:val="00D95EA1"/>
    <w:rsid w:val="00DA0321"/>
    <w:rsid w:val="00DA477A"/>
    <w:rsid w:val="00DA6298"/>
    <w:rsid w:val="00DA6A0F"/>
    <w:rsid w:val="00DB09A7"/>
    <w:rsid w:val="00DB4E34"/>
    <w:rsid w:val="00DC5A3E"/>
    <w:rsid w:val="00DD2F38"/>
    <w:rsid w:val="00DD4FB2"/>
    <w:rsid w:val="00DD76D8"/>
    <w:rsid w:val="00DE0636"/>
    <w:rsid w:val="00DE0F9C"/>
    <w:rsid w:val="00DE16C6"/>
    <w:rsid w:val="00DE5D83"/>
    <w:rsid w:val="00DE5EF4"/>
    <w:rsid w:val="00DF718B"/>
    <w:rsid w:val="00E02EE0"/>
    <w:rsid w:val="00E03AB2"/>
    <w:rsid w:val="00E03D70"/>
    <w:rsid w:val="00E04C5C"/>
    <w:rsid w:val="00E07E4D"/>
    <w:rsid w:val="00E11F72"/>
    <w:rsid w:val="00E1389A"/>
    <w:rsid w:val="00E2760C"/>
    <w:rsid w:val="00E35DE6"/>
    <w:rsid w:val="00E373A6"/>
    <w:rsid w:val="00E374F8"/>
    <w:rsid w:val="00E3782B"/>
    <w:rsid w:val="00E413D8"/>
    <w:rsid w:val="00E41577"/>
    <w:rsid w:val="00E42E56"/>
    <w:rsid w:val="00E437D6"/>
    <w:rsid w:val="00E43A55"/>
    <w:rsid w:val="00E62D58"/>
    <w:rsid w:val="00E65FA6"/>
    <w:rsid w:val="00E77150"/>
    <w:rsid w:val="00E81633"/>
    <w:rsid w:val="00E83633"/>
    <w:rsid w:val="00E851DA"/>
    <w:rsid w:val="00E92CA6"/>
    <w:rsid w:val="00E93DC2"/>
    <w:rsid w:val="00EA6AD6"/>
    <w:rsid w:val="00EA70EA"/>
    <w:rsid w:val="00EB4FBF"/>
    <w:rsid w:val="00EB555A"/>
    <w:rsid w:val="00EC7507"/>
    <w:rsid w:val="00ED5B7A"/>
    <w:rsid w:val="00EE1A85"/>
    <w:rsid w:val="00EE323F"/>
    <w:rsid w:val="00EE5239"/>
    <w:rsid w:val="00EE641E"/>
    <w:rsid w:val="00EE65F1"/>
    <w:rsid w:val="00EF1482"/>
    <w:rsid w:val="00EF18A2"/>
    <w:rsid w:val="00EF5313"/>
    <w:rsid w:val="00F129A3"/>
    <w:rsid w:val="00F12F34"/>
    <w:rsid w:val="00F14ACF"/>
    <w:rsid w:val="00F226A6"/>
    <w:rsid w:val="00F24068"/>
    <w:rsid w:val="00F24A81"/>
    <w:rsid w:val="00F34F36"/>
    <w:rsid w:val="00F43CB9"/>
    <w:rsid w:val="00F47C20"/>
    <w:rsid w:val="00F6254E"/>
    <w:rsid w:val="00F73419"/>
    <w:rsid w:val="00F76405"/>
    <w:rsid w:val="00F76B0A"/>
    <w:rsid w:val="00F915C6"/>
    <w:rsid w:val="00F92140"/>
    <w:rsid w:val="00F92587"/>
    <w:rsid w:val="00F92974"/>
    <w:rsid w:val="00F936CB"/>
    <w:rsid w:val="00F93801"/>
    <w:rsid w:val="00F94F3B"/>
    <w:rsid w:val="00FA25B0"/>
    <w:rsid w:val="00FB63D4"/>
    <w:rsid w:val="00FC1FF5"/>
    <w:rsid w:val="00FC3B6E"/>
    <w:rsid w:val="00FC7E2D"/>
    <w:rsid w:val="00FD283E"/>
    <w:rsid w:val="00FD2DDF"/>
    <w:rsid w:val="00FD4067"/>
    <w:rsid w:val="00FE0A46"/>
    <w:rsid w:val="00FE0D79"/>
    <w:rsid w:val="00FE2430"/>
    <w:rsid w:val="00FE2918"/>
    <w:rsid w:val="00FE5C9E"/>
    <w:rsid w:val="00FF2A98"/>
    <w:rsid w:val="00FF5F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CB8D26-F52F-45F4-9581-E16D230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5C"/>
    <w:rPr>
      <w:sz w:val="24"/>
      <w:lang w:val="es-ES" w:eastAsia="es-ES"/>
    </w:rPr>
  </w:style>
  <w:style w:type="paragraph" w:styleId="Ttulo1">
    <w:name w:val="heading 1"/>
    <w:basedOn w:val="Normal"/>
    <w:next w:val="Normal"/>
    <w:qFormat/>
    <w:rsid w:val="00E04C5C"/>
    <w:pPr>
      <w:keepNext/>
      <w:jc w:val="center"/>
      <w:outlineLvl w:val="0"/>
    </w:pPr>
    <w:rPr>
      <w:b/>
    </w:rPr>
  </w:style>
  <w:style w:type="paragraph" w:styleId="Ttulo2">
    <w:name w:val="heading 2"/>
    <w:basedOn w:val="Normal"/>
    <w:next w:val="Normal"/>
    <w:qFormat/>
    <w:rsid w:val="00E04C5C"/>
    <w:pPr>
      <w:keepNext/>
      <w:jc w:val="center"/>
      <w:outlineLvl w:val="1"/>
    </w:pPr>
    <w:rPr>
      <w:rFonts w:ascii="Arial" w:hAnsi="Arial"/>
      <w:b/>
      <w:sz w:val="32"/>
      <w:lang w:val="es-ES_tradnl"/>
    </w:rPr>
  </w:style>
  <w:style w:type="paragraph" w:styleId="Ttulo3">
    <w:name w:val="heading 3"/>
    <w:basedOn w:val="Normal"/>
    <w:next w:val="Normal"/>
    <w:qFormat/>
    <w:rsid w:val="00E04C5C"/>
    <w:pPr>
      <w:keepNext/>
      <w:jc w:val="center"/>
      <w:outlineLvl w:val="2"/>
    </w:pPr>
    <w:rPr>
      <w:rFonts w:ascii="Arial" w:hAnsi="Arial"/>
      <w:lang w:val="es-ES_tradnl"/>
    </w:rPr>
  </w:style>
  <w:style w:type="paragraph" w:styleId="Ttulo4">
    <w:name w:val="heading 4"/>
    <w:basedOn w:val="Normal"/>
    <w:next w:val="Normal"/>
    <w:link w:val="Ttulo4Car"/>
    <w:qFormat/>
    <w:rsid w:val="00E04C5C"/>
    <w:pPr>
      <w:keepNext/>
      <w:jc w:val="center"/>
      <w:outlineLvl w:val="3"/>
    </w:pPr>
    <w:rPr>
      <w:sz w:val="28"/>
    </w:rPr>
  </w:style>
  <w:style w:type="paragraph" w:styleId="Ttulo5">
    <w:name w:val="heading 5"/>
    <w:basedOn w:val="Normal"/>
    <w:next w:val="Normal"/>
    <w:qFormat/>
    <w:rsid w:val="00E04C5C"/>
    <w:pPr>
      <w:keepNext/>
      <w:jc w:val="center"/>
      <w:outlineLvl w:val="4"/>
    </w:pPr>
    <w:rPr>
      <w:b/>
      <w:sz w:val="28"/>
    </w:rPr>
  </w:style>
  <w:style w:type="paragraph" w:styleId="Ttulo6">
    <w:name w:val="heading 6"/>
    <w:aliases w:val="TITULO 4"/>
    <w:basedOn w:val="Normal"/>
    <w:next w:val="Normal"/>
    <w:qFormat/>
    <w:rsid w:val="00E04C5C"/>
    <w:pPr>
      <w:keepNext/>
      <w:outlineLvl w:val="5"/>
    </w:pPr>
    <w:rPr>
      <w:b/>
    </w:rPr>
  </w:style>
  <w:style w:type="paragraph" w:styleId="Ttulo7">
    <w:name w:val="heading 7"/>
    <w:aliases w:val="no"/>
    <w:basedOn w:val="Normal"/>
    <w:next w:val="Normal"/>
    <w:qFormat/>
    <w:rsid w:val="00E04C5C"/>
    <w:pPr>
      <w:keepNext/>
      <w:ind w:left="-142"/>
      <w:jc w:val="center"/>
      <w:outlineLvl w:val="6"/>
    </w:pPr>
    <w:rPr>
      <w:rFonts w:ascii="Arial" w:hAnsi="Arial"/>
      <w:lang w:val="es-ES_tradnl"/>
    </w:rPr>
  </w:style>
  <w:style w:type="paragraph" w:styleId="Ttulo8">
    <w:name w:val="heading 8"/>
    <w:basedOn w:val="Normal"/>
    <w:next w:val="Normal"/>
    <w:qFormat/>
    <w:rsid w:val="00E04C5C"/>
    <w:pPr>
      <w:keepNext/>
      <w:outlineLvl w:val="7"/>
    </w:pPr>
    <w:rPr>
      <w:rFonts w:ascii="Arial" w:hAnsi="Arial"/>
      <w:sz w:val="12"/>
      <w:lang w:val="es-ES_tradnl"/>
    </w:rPr>
  </w:style>
  <w:style w:type="paragraph" w:styleId="Ttulo9">
    <w:name w:val="heading 9"/>
    <w:basedOn w:val="Normal"/>
    <w:next w:val="Normal"/>
    <w:qFormat/>
    <w:rsid w:val="00E04C5C"/>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E04C5C"/>
    <w:pPr>
      <w:tabs>
        <w:tab w:val="center" w:pos="4252"/>
        <w:tab w:val="right" w:pos="8504"/>
      </w:tabs>
    </w:pPr>
    <w:rPr>
      <w:sz w:val="20"/>
      <w:lang w:val="es-ES_tradnl"/>
    </w:rPr>
  </w:style>
  <w:style w:type="paragraph" w:styleId="Piedepgina">
    <w:name w:val="footer"/>
    <w:basedOn w:val="Normal"/>
    <w:link w:val="PiedepginaCar"/>
    <w:uiPriority w:val="99"/>
    <w:rsid w:val="00E04C5C"/>
    <w:pPr>
      <w:tabs>
        <w:tab w:val="center" w:pos="4252"/>
        <w:tab w:val="right" w:pos="8504"/>
      </w:tabs>
    </w:pPr>
    <w:rPr>
      <w:sz w:val="20"/>
      <w:lang w:val="es-ES_tradnl"/>
    </w:rPr>
  </w:style>
  <w:style w:type="paragraph" w:styleId="Textoindependiente">
    <w:name w:val="Body Text"/>
    <w:basedOn w:val="Normal"/>
    <w:rsid w:val="00E04C5C"/>
    <w:pPr>
      <w:jc w:val="both"/>
    </w:pPr>
  </w:style>
  <w:style w:type="paragraph" w:styleId="Sangradetextonormal">
    <w:name w:val="Body Text Indent"/>
    <w:aliases w:val="Sangría de t. independiente"/>
    <w:basedOn w:val="Normal"/>
    <w:rsid w:val="00E04C5C"/>
    <w:pPr>
      <w:jc w:val="both"/>
    </w:pPr>
    <w:rPr>
      <w:rFonts w:ascii="Arial" w:hAnsi="Arial"/>
      <w:color w:val="000080"/>
    </w:rPr>
  </w:style>
  <w:style w:type="paragraph" w:styleId="Textoindependiente3">
    <w:name w:val="Body Text 3"/>
    <w:basedOn w:val="Normal"/>
    <w:rsid w:val="00E04C5C"/>
    <w:rPr>
      <w:sz w:val="28"/>
    </w:rPr>
  </w:style>
  <w:style w:type="paragraph" w:styleId="NormalWeb">
    <w:name w:val="Normal (Web)"/>
    <w:basedOn w:val="Normal"/>
    <w:uiPriority w:val="99"/>
    <w:rsid w:val="00E04C5C"/>
    <w:pPr>
      <w:spacing w:before="100" w:after="100"/>
    </w:pPr>
  </w:style>
  <w:style w:type="character" w:styleId="Nmerodepgina">
    <w:name w:val="page number"/>
    <w:basedOn w:val="Fuentedeprrafopredeter"/>
    <w:rsid w:val="00E04C5C"/>
  </w:style>
  <w:style w:type="paragraph" w:customStyle="1" w:styleId="epgrafe">
    <w:name w:val="epígrafe"/>
    <w:basedOn w:val="Normal"/>
    <w:rsid w:val="00E04C5C"/>
    <w:pPr>
      <w:jc w:val="both"/>
    </w:pPr>
    <w:rPr>
      <w:rFonts w:ascii="Arial" w:hAnsi="Arial"/>
      <w:lang w:val="es-CO"/>
    </w:rPr>
  </w:style>
  <w:style w:type="paragraph" w:customStyle="1" w:styleId="Ttulo10">
    <w:name w:val="T’tulo 1"/>
    <w:basedOn w:val="Normal"/>
    <w:next w:val="Normal"/>
    <w:rsid w:val="00E04C5C"/>
    <w:pPr>
      <w:keepNext/>
      <w:jc w:val="center"/>
    </w:pPr>
    <w:rPr>
      <w:rFonts w:ascii="Arial" w:hAnsi="Arial"/>
      <w:b/>
    </w:rPr>
  </w:style>
  <w:style w:type="paragraph" w:customStyle="1" w:styleId="Ttulo20">
    <w:name w:val="T’tulo 2"/>
    <w:basedOn w:val="Normal"/>
    <w:next w:val="Normal"/>
    <w:rsid w:val="00E04C5C"/>
    <w:pPr>
      <w:keepNext/>
      <w:jc w:val="both"/>
    </w:pPr>
    <w:rPr>
      <w:rFonts w:ascii="Arial" w:hAnsi="Arial"/>
      <w:b/>
    </w:rPr>
  </w:style>
  <w:style w:type="paragraph" w:styleId="Puesto">
    <w:name w:val="Title"/>
    <w:basedOn w:val="Normal"/>
    <w:qFormat/>
    <w:rsid w:val="00E04C5C"/>
    <w:pPr>
      <w:jc w:val="center"/>
    </w:pPr>
    <w:rPr>
      <w:rFonts w:ascii="Arial" w:hAnsi="Arial"/>
      <w:b/>
      <w:lang w:val="es-MX"/>
    </w:rPr>
  </w:style>
  <w:style w:type="paragraph" w:customStyle="1" w:styleId="Ttulo30">
    <w:name w:val="T’tulo 3"/>
    <w:basedOn w:val="Normal"/>
    <w:next w:val="Normal"/>
    <w:rsid w:val="00E04C5C"/>
    <w:pPr>
      <w:keepNext/>
      <w:tabs>
        <w:tab w:val="center" w:pos="4512"/>
      </w:tabs>
      <w:jc w:val="center"/>
    </w:pPr>
    <w:rPr>
      <w:rFonts w:ascii="Arial" w:hAnsi="Arial"/>
      <w:b/>
    </w:rPr>
  </w:style>
  <w:style w:type="paragraph" w:customStyle="1" w:styleId="Ttulo40">
    <w:name w:val="T’tulo 4"/>
    <w:basedOn w:val="Normal"/>
    <w:next w:val="Normal"/>
    <w:rsid w:val="00E04C5C"/>
    <w:pPr>
      <w:keepNext/>
      <w:tabs>
        <w:tab w:val="left" w:pos="11340"/>
      </w:tabs>
      <w:jc w:val="right"/>
    </w:pPr>
    <w:rPr>
      <w:rFonts w:ascii="Arial" w:hAnsi="Arial"/>
      <w:b/>
      <w:sz w:val="28"/>
    </w:rPr>
  </w:style>
  <w:style w:type="character" w:styleId="Textoennegrita">
    <w:name w:val="Strong"/>
    <w:basedOn w:val="Fuentedeprrafopredeter"/>
    <w:uiPriority w:val="22"/>
    <w:qFormat/>
    <w:rsid w:val="00E04C5C"/>
    <w:rPr>
      <w:b/>
    </w:rPr>
  </w:style>
  <w:style w:type="character" w:styleId="Refdecomentario">
    <w:name w:val="annotation reference"/>
    <w:basedOn w:val="Fuentedeprrafopredeter"/>
    <w:semiHidden/>
    <w:rsid w:val="00E04C5C"/>
    <w:rPr>
      <w:sz w:val="16"/>
    </w:rPr>
  </w:style>
  <w:style w:type="paragraph" w:styleId="Textodebloque">
    <w:name w:val="Block Text"/>
    <w:basedOn w:val="Normal"/>
    <w:rsid w:val="00E04C5C"/>
    <w:pPr>
      <w:ind w:left="567" w:right="51"/>
      <w:jc w:val="both"/>
    </w:pPr>
    <w:rPr>
      <w:rFonts w:ascii="Arial" w:hAnsi="Arial"/>
      <w:lang w:val="es-CO"/>
    </w:rPr>
  </w:style>
  <w:style w:type="paragraph" w:customStyle="1" w:styleId="BodyText21">
    <w:name w:val="Body Text 21"/>
    <w:basedOn w:val="Normal"/>
    <w:rsid w:val="00E04C5C"/>
    <w:pPr>
      <w:numPr>
        <w:numId w:val="1"/>
      </w:numPr>
      <w:jc w:val="both"/>
    </w:pPr>
    <w:rPr>
      <w:rFonts w:ascii="Arial" w:hAnsi="Arial"/>
      <w:sz w:val="20"/>
      <w:lang w:val="es-ES_tradnl"/>
    </w:rPr>
  </w:style>
  <w:style w:type="character" w:styleId="Refdenotaalpie">
    <w:name w:val="footnote reference"/>
    <w:basedOn w:val="Fuentedeprrafopredeter"/>
    <w:semiHidden/>
    <w:rsid w:val="00E04C5C"/>
    <w:rPr>
      <w:sz w:val="20"/>
      <w:vertAlign w:val="superscript"/>
    </w:rPr>
  </w:style>
  <w:style w:type="paragraph" w:styleId="Textonotapie">
    <w:name w:val="footnote text"/>
    <w:basedOn w:val="Normal"/>
    <w:semiHidden/>
    <w:rsid w:val="00E04C5C"/>
    <w:rPr>
      <w:sz w:val="20"/>
    </w:rPr>
  </w:style>
  <w:style w:type="paragraph" w:styleId="Mapadeldocumento">
    <w:name w:val="Document Map"/>
    <w:basedOn w:val="Normal"/>
    <w:semiHidden/>
    <w:rsid w:val="00E04C5C"/>
    <w:pPr>
      <w:shd w:val="clear" w:color="auto" w:fill="000080"/>
    </w:pPr>
    <w:rPr>
      <w:rFonts w:ascii="Tahoma" w:hAnsi="Tahoma"/>
      <w:sz w:val="20"/>
      <w:lang w:val="es-ES_tradnl"/>
    </w:rPr>
  </w:style>
  <w:style w:type="paragraph" w:customStyle="1" w:styleId="Sangradetindependiente">
    <w:name w:val="Sangr’a de t. independiente"/>
    <w:basedOn w:val="Normal"/>
    <w:rsid w:val="00E04C5C"/>
    <w:pPr>
      <w:widowControl w:val="0"/>
      <w:jc w:val="both"/>
    </w:pPr>
    <w:rPr>
      <w:rFonts w:ascii="Arial" w:hAnsi="Arial"/>
      <w:color w:val="000000"/>
      <w:sz w:val="22"/>
      <w:lang w:val="es-CO"/>
    </w:rPr>
  </w:style>
  <w:style w:type="paragraph" w:styleId="Sangra2detindependiente">
    <w:name w:val="Body Text Indent 2"/>
    <w:basedOn w:val="Normal"/>
    <w:rsid w:val="00E04C5C"/>
    <w:pPr>
      <w:ind w:left="360"/>
      <w:jc w:val="both"/>
    </w:pPr>
  </w:style>
  <w:style w:type="paragraph" w:styleId="Sangra3detindependiente">
    <w:name w:val="Body Text Indent 3"/>
    <w:basedOn w:val="Normal"/>
    <w:rsid w:val="00E04C5C"/>
    <w:pPr>
      <w:ind w:left="284" w:firstLine="76"/>
      <w:jc w:val="both"/>
    </w:pPr>
    <w:rPr>
      <w:rFonts w:ascii="Arial" w:hAnsi="Arial"/>
      <w:sz w:val="22"/>
    </w:rPr>
  </w:style>
  <w:style w:type="paragraph" w:styleId="Textoindependiente2">
    <w:name w:val="Body Text 2"/>
    <w:aliases w:val="Figura"/>
    <w:basedOn w:val="Normal"/>
    <w:link w:val="Textoindependiente2Car"/>
    <w:rsid w:val="00E04C5C"/>
    <w:pPr>
      <w:spacing w:line="240" w:lineRule="atLeast"/>
      <w:jc w:val="both"/>
    </w:pPr>
    <w:rPr>
      <w:rFonts w:ascii="Arial" w:hAnsi="Arial"/>
      <w:lang w:val="es-ES_tradnl"/>
    </w:rPr>
  </w:style>
  <w:style w:type="paragraph" w:customStyle="1" w:styleId="Titulo4">
    <w:name w:val="Titulo 4"/>
    <w:basedOn w:val="Ttulo3"/>
    <w:rsid w:val="00E04C5C"/>
    <w:pPr>
      <w:jc w:val="both"/>
    </w:pPr>
    <w:rPr>
      <w:rFonts w:ascii="Arial Narrow" w:hAnsi="Arial Narrow"/>
      <w:b/>
      <w:position w:val="-24"/>
      <w:sz w:val="22"/>
    </w:rPr>
  </w:style>
  <w:style w:type="paragraph" w:customStyle="1" w:styleId="BodyText31">
    <w:name w:val="Body Text 31"/>
    <w:basedOn w:val="Normal"/>
    <w:rsid w:val="00E04C5C"/>
    <w:pPr>
      <w:widowControl w:val="0"/>
      <w:jc w:val="both"/>
    </w:pPr>
    <w:rPr>
      <w:rFonts w:ascii="Arial Narrow" w:hAnsi="Arial Narrow"/>
      <w:sz w:val="22"/>
      <w:lang w:val="es-ES_tradnl"/>
    </w:rPr>
  </w:style>
  <w:style w:type="paragraph" w:customStyle="1" w:styleId="Textoindependiente21">
    <w:name w:val="Texto independiente 21"/>
    <w:basedOn w:val="Normal"/>
    <w:rsid w:val="00E04C5C"/>
    <w:pPr>
      <w:tabs>
        <w:tab w:val="left" w:pos="3515"/>
      </w:tabs>
      <w:spacing w:line="240" w:lineRule="atLeast"/>
      <w:jc w:val="center"/>
    </w:pPr>
    <w:rPr>
      <w:rFonts w:ascii="Arial" w:hAnsi="Arial"/>
      <w:sz w:val="22"/>
      <w:lang w:val="es-ES_tradnl"/>
    </w:rPr>
  </w:style>
  <w:style w:type="paragraph" w:customStyle="1" w:styleId="Body">
    <w:name w:val="Body"/>
    <w:aliases w:val="Text,23"/>
    <w:basedOn w:val="Normal"/>
    <w:rsid w:val="00E04C5C"/>
    <w:pPr>
      <w:tabs>
        <w:tab w:val="left" w:pos="0"/>
      </w:tabs>
      <w:jc w:val="both"/>
    </w:pPr>
    <w:rPr>
      <w:rFonts w:ascii="Arial" w:hAnsi="Arial"/>
      <w:sz w:val="20"/>
    </w:rPr>
  </w:style>
  <w:style w:type="paragraph" w:customStyle="1" w:styleId="Textoindependiente0">
    <w:name w:val="Texto independiente/”%Ÿ"/>
    <w:basedOn w:val="Normal"/>
    <w:rsid w:val="00E04C5C"/>
    <w:pPr>
      <w:widowControl w:val="0"/>
      <w:jc w:val="both"/>
    </w:pPr>
    <w:rPr>
      <w:rFonts w:ascii="Arial" w:hAnsi="Arial"/>
      <w:snapToGrid w:val="0"/>
      <w:sz w:val="22"/>
      <w:szCs w:val="24"/>
      <w:lang w:val="es-ES_tradnl"/>
    </w:rPr>
  </w:style>
  <w:style w:type="paragraph" w:customStyle="1" w:styleId="NORMAL10">
    <w:name w:val="NORMAL10"/>
    <w:basedOn w:val="Normal"/>
    <w:rsid w:val="00E04C5C"/>
    <w:pPr>
      <w:widowControl w:val="0"/>
      <w:suppressAutoHyphens/>
      <w:jc w:val="both"/>
    </w:pPr>
    <w:rPr>
      <w:spacing w:val="-2"/>
      <w:sz w:val="20"/>
      <w:szCs w:val="24"/>
      <w:lang w:val="es-CO"/>
    </w:rPr>
  </w:style>
  <w:style w:type="paragraph" w:customStyle="1" w:styleId="Ttulo50">
    <w:name w:val="TÕtulo 5"/>
    <w:basedOn w:val="Normal"/>
    <w:next w:val="Normal"/>
    <w:rsid w:val="00E04C5C"/>
    <w:pPr>
      <w:widowControl w:val="0"/>
      <w:spacing w:before="240" w:after="60"/>
      <w:jc w:val="both"/>
    </w:pPr>
    <w:rPr>
      <w:rFonts w:ascii="Arial" w:hAnsi="Arial"/>
      <w:snapToGrid w:val="0"/>
      <w:sz w:val="22"/>
    </w:rPr>
  </w:style>
  <w:style w:type="paragraph" w:customStyle="1" w:styleId="Tabla">
    <w:name w:val="Tabla"/>
    <w:basedOn w:val="Normal"/>
    <w:rsid w:val="00E04C5C"/>
    <w:pPr>
      <w:widowControl w:val="0"/>
      <w:jc w:val="center"/>
    </w:pPr>
    <w:rPr>
      <w:rFonts w:ascii="Arial" w:hAnsi="Arial"/>
      <w:b/>
      <w:snapToGrid w:val="0"/>
      <w:sz w:val="22"/>
      <w:lang w:val="es-ES_tradnl"/>
    </w:rPr>
  </w:style>
  <w:style w:type="paragraph" w:customStyle="1" w:styleId="CUERPOTEXTO">
    <w:name w:val="CUERPO TEXTO"/>
    <w:rsid w:val="00E04C5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lang w:val="es-CO" w:eastAsia="es-CO"/>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electrnico">
    <w:name w:val="E-mail Signature"/>
    <w:basedOn w:val="Normal"/>
    <w:link w:val="FirmadecorreoelectrnicoCar"/>
    <w:rsid w:val="0077776E"/>
    <w:rPr>
      <w:szCs w:val="24"/>
    </w:rPr>
  </w:style>
  <w:style w:type="character" w:customStyle="1" w:styleId="FirmadecorreoelectrnicoCar">
    <w:name w:val="Firma de correo electrónico Car"/>
    <w:basedOn w:val="Fuentedeprrafopredeter"/>
    <w:link w:val="Firmadecorreoelectrnico"/>
    <w:rsid w:val="0077776E"/>
    <w:rPr>
      <w:sz w:val="24"/>
      <w:szCs w:val="24"/>
    </w:rPr>
  </w:style>
  <w:style w:type="paragraph" w:customStyle="1" w:styleId="estilo1">
    <w:name w:val="estilo1"/>
    <w:basedOn w:val="Normal"/>
    <w:uiPriority w:val="99"/>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uiPriority w:val="99"/>
    <w:rsid w:val="0077776E"/>
    <w:rPr>
      <w:rFonts w:ascii="Courier New" w:hAnsi="Courier New"/>
      <w:sz w:val="20"/>
    </w:rPr>
  </w:style>
  <w:style w:type="character" w:customStyle="1" w:styleId="TextosinformatoCar">
    <w:name w:val="Texto sin formato Car"/>
    <w:basedOn w:val="Fuentedeprrafopredeter"/>
    <w:link w:val="Textosinformato"/>
    <w:uiPriority w:val="99"/>
    <w:rsid w:val="0077776E"/>
    <w:rPr>
      <w:rFonts w:ascii="Courier New" w:hAnsi="Courier New"/>
    </w:rPr>
  </w:style>
  <w:style w:type="paragraph" w:customStyle="1" w:styleId="Default">
    <w:name w:val="Default"/>
    <w:rsid w:val="00CB20D4"/>
    <w:pPr>
      <w:autoSpaceDE w:val="0"/>
      <w:autoSpaceDN w:val="0"/>
      <w:adjustRightInd w:val="0"/>
    </w:pPr>
    <w:rPr>
      <w:color w:val="000000"/>
      <w:sz w:val="24"/>
      <w:szCs w:val="24"/>
      <w:lang w:val="es-ES" w:eastAsia="es-ES"/>
    </w:rPr>
  </w:style>
  <w:style w:type="paragraph" w:customStyle="1" w:styleId="H3">
    <w:name w:val="H3"/>
    <w:basedOn w:val="Normal"/>
    <w:next w:val="Normal"/>
    <w:rsid w:val="00912686"/>
    <w:pPr>
      <w:keepNext/>
      <w:spacing w:before="100" w:after="100"/>
      <w:outlineLvl w:val="3"/>
    </w:pPr>
    <w:rPr>
      <w:b/>
      <w:snapToGrid w:val="0"/>
      <w:sz w:val="28"/>
      <w:lang w:val="es-MX"/>
    </w:rPr>
  </w:style>
  <w:style w:type="character" w:customStyle="1" w:styleId="Ttulo4Car">
    <w:name w:val="Título 4 Car"/>
    <w:basedOn w:val="Fuentedeprrafopredeter"/>
    <w:link w:val="Ttulo4"/>
    <w:rsid w:val="00195557"/>
    <w:rPr>
      <w:sz w:val="28"/>
      <w:lang w:val="es-ES" w:eastAsia="es-ES"/>
    </w:rPr>
  </w:style>
  <w:style w:type="paragraph" w:styleId="Prrafodelista">
    <w:name w:val="List Paragraph"/>
    <w:basedOn w:val="Normal"/>
    <w:uiPriority w:val="34"/>
    <w:qFormat/>
    <w:rsid w:val="00195557"/>
    <w:pPr>
      <w:ind w:left="720"/>
    </w:pPr>
    <w:rPr>
      <w:rFonts w:ascii="Calibri" w:eastAsia="Calibri" w:hAnsi="Calibri"/>
      <w:sz w:val="22"/>
      <w:szCs w:val="22"/>
      <w:lang w:val="es-CO" w:eastAsia="es-CO"/>
    </w:rPr>
  </w:style>
  <w:style w:type="character" w:customStyle="1" w:styleId="Textoindependiente2Car">
    <w:name w:val="Texto independiente 2 Car"/>
    <w:aliases w:val="Figura Car"/>
    <w:basedOn w:val="Fuentedeprrafopredeter"/>
    <w:link w:val="Textoindependiente2"/>
    <w:rsid w:val="00E1389A"/>
    <w:rPr>
      <w:rFonts w:ascii="Arial" w:hAnsi="Arial"/>
      <w:sz w:val="24"/>
      <w:lang w:val="es-ES_tradnl" w:eastAsia="es-ES"/>
    </w:rPr>
  </w:style>
  <w:style w:type="character" w:customStyle="1" w:styleId="PiedepginaCar">
    <w:name w:val="Pie de página Car"/>
    <w:basedOn w:val="Fuentedeprrafopredeter"/>
    <w:link w:val="Piedepgina"/>
    <w:uiPriority w:val="99"/>
    <w:locked/>
    <w:rsid w:val="00260F4E"/>
    <w:rPr>
      <w:lang w:val="es-ES_tradnl" w:eastAsia="es-ES"/>
    </w:rPr>
  </w:style>
  <w:style w:type="paragraph" w:styleId="Textodeglobo">
    <w:name w:val="Balloon Text"/>
    <w:basedOn w:val="Normal"/>
    <w:link w:val="TextodegloboCar"/>
    <w:rsid w:val="003518BC"/>
    <w:rPr>
      <w:rFonts w:ascii="Tahoma" w:hAnsi="Tahoma" w:cs="Tahoma"/>
      <w:sz w:val="16"/>
      <w:szCs w:val="16"/>
    </w:rPr>
  </w:style>
  <w:style w:type="character" w:customStyle="1" w:styleId="TextodegloboCar">
    <w:name w:val="Texto de globo Car"/>
    <w:basedOn w:val="Fuentedeprrafopredeter"/>
    <w:link w:val="Textodeglobo"/>
    <w:rsid w:val="003518BC"/>
    <w:rPr>
      <w:rFonts w:ascii="Tahoma" w:hAnsi="Tahoma" w:cs="Tahoma"/>
      <w:sz w:val="16"/>
      <w:szCs w:val="16"/>
      <w:lang w:val="es-ES" w:eastAsia="es-ES"/>
    </w:rPr>
  </w:style>
  <w:style w:type="character" w:styleId="Textodelmarcadordeposicin">
    <w:name w:val="Placeholder Text"/>
    <w:basedOn w:val="Fuentedeprrafopredeter"/>
    <w:uiPriority w:val="99"/>
    <w:semiHidden/>
    <w:rsid w:val="00A55B83"/>
    <w:rPr>
      <w:color w:val="808080"/>
    </w:rPr>
  </w:style>
  <w:style w:type="paragraph" w:styleId="Textocomentario">
    <w:name w:val="annotation text"/>
    <w:basedOn w:val="Normal"/>
    <w:link w:val="TextocomentarioCar"/>
    <w:rsid w:val="00E374F8"/>
    <w:rPr>
      <w:sz w:val="20"/>
    </w:rPr>
  </w:style>
  <w:style w:type="character" w:customStyle="1" w:styleId="TextocomentarioCar">
    <w:name w:val="Texto comentario Car"/>
    <w:basedOn w:val="Fuentedeprrafopredeter"/>
    <w:link w:val="Textocomentario"/>
    <w:rsid w:val="00E374F8"/>
    <w:rPr>
      <w:lang w:val="es-ES" w:eastAsia="es-ES"/>
    </w:rPr>
  </w:style>
  <w:style w:type="paragraph" w:styleId="Asuntodelcomentario">
    <w:name w:val="annotation subject"/>
    <w:basedOn w:val="Textocomentario"/>
    <w:next w:val="Textocomentario"/>
    <w:link w:val="AsuntodelcomentarioCar"/>
    <w:rsid w:val="00E374F8"/>
    <w:rPr>
      <w:b/>
      <w:bCs/>
    </w:rPr>
  </w:style>
  <w:style w:type="character" w:customStyle="1" w:styleId="AsuntodelcomentarioCar">
    <w:name w:val="Asunto del comentario Car"/>
    <w:basedOn w:val="TextocomentarioCar"/>
    <w:link w:val="Asuntodelcomentario"/>
    <w:rsid w:val="00E374F8"/>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9324">
      <w:bodyDiv w:val="1"/>
      <w:marLeft w:val="0"/>
      <w:marRight w:val="0"/>
      <w:marTop w:val="0"/>
      <w:marBottom w:val="0"/>
      <w:divBdr>
        <w:top w:val="none" w:sz="0" w:space="0" w:color="auto"/>
        <w:left w:val="none" w:sz="0" w:space="0" w:color="auto"/>
        <w:bottom w:val="none" w:sz="0" w:space="0" w:color="auto"/>
        <w:right w:val="none" w:sz="0" w:space="0" w:color="auto"/>
      </w:divBdr>
    </w:div>
    <w:div w:id="464354410">
      <w:bodyDiv w:val="1"/>
      <w:marLeft w:val="450"/>
      <w:marRight w:val="0"/>
      <w:marTop w:val="75"/>
      <w:marBottom w:val="0"/>
      <w:divBdr>
        <w:top w:val="none" w:sz="0" w:space="0" w:color="auto"/>
        <w:left w:val="none" w:sz="0" w:space="0" w:color="auto"/>
        <w:bottom w:val="none" w:sz="0" w:space="0" w:color="auto"/>
        <w:right w:val="none" w:sz="0" w:space="0" w:color="auto"/>
      </w:divBdr>
    </w:div>
    <w:div w:id="465590685">
      <w:bodyDiv w:val="1"/>
      <w:marLeft w:val="0"/>
      <w:marRight w:val="0"/>
      <w:marTop w:val="0"/>
      <w:marBottom w:val="0"/>
      <w:divBdr>
        <w:top w:val="none" w:sz="0" w:space="0" w:color="auto"/>
        <w:left w:val="none" w:sz="0" w:space="0" w:color="auto"/>
        <w:bottom w:val="none" w:sz="0" w:space="0" w:color="auto"/>
        <w:right w:val="none" w:sz="0" w:space="0" w:color="auto"/>
      </w:divBdr>
    </w:div>
    <w:div w:id="740635002">
      <w:bodyDiv w:val="1"/>
      <w:marLeft w:val="0"/>
      <w:marRight w:val="0"/>
      <w:marTop w:val="0"/>
      <w:marBottom w:val="0"/>
      <w:divBdr>
        <w:top w:val="none" w:sz="0" w:space="0" w:color="auto"/>
        <w:left w:val="none" w:sz="0" w:space="0" w:color="auto"/>
        <w:bottom w:val="none" w:sz="0" w:space="0" w:color="auto"/>
        <w:right w:val="none" w:sz="0" w:space="0" w:color="auto"/>
      </w:divBdr>
    </w:div>
    <w:div w:id="1314990630">
      <w:bodyDiv w:val="1"/>
      <w:marLeft w:val="0"/>
      <w:marRight w:val="0"/>
      <w:marTop w:val="0"/>
      <w:marBottom w:val="0"/>
      <w:divBdr>
        <w:top w:val="none" w:sz="0" w:space="0" w:color="auto"/>
        <w:left w:val="none" w:sz="0" w:space="0" w:color="auto"/>
        <w:bottom w:val="none" w:sz="0" w:space="0" w:color="auto"/>
        <w:right w:val="none" w:sz="0" w:space="0" w:color="auto"/>
      </w:divBdr>
    </w:div>
    <w:div w:id="1379234965">
      <w:bodyDiv w:val="1"/>
      <w:marLeft w:val="0"/>
      <w:marRight w:val="0"/>
      <w:marTop w:val="0"/>
      <w:marBottom w:val="0"/>
      <w:divBdr>
        <w:top w:val="none" w:sz="0" w:space="0" w:color="auto"/>
        <w:left w:val="none" w:sz="0" w:space="0" w:color="auto"/>
        <w:bottom w:val="none" w:sz="0" w:space="0" w:color="auto"/>
        <w:right w:val="none" w:sz="0" w:space="0" w:color="auto"/>
      </w:divBdr>
    </w:div>
    <w:div w:id="1483696722">
      <w:bodyDiv w:val="1"/>
      <w:marLeft w:val="0"/>
      <w:marRight w:val="0"/>
      <w:marTop w:val="0"/>
      <w:marBottom w:val="0"/>
      <w:divBdr>
        <w:top w:val="none" w:sz="0" w:space="0" w:color="auto"/>
        <w:left w:val="none" w:sz="0" w:space="0" w:color="auto"/>
        <w:bottom w:val="none" w:sz="0" w:space="0" w:color="auto"/>
        <w:right w:val="none" w:sz="0" w:space="0" w:color="auto"/>
      </w:divBdr>
    </w:div>
    <w:div w:id="1512449681">
      <w:bodyDiv w:val="1"/>
      <w:marLeft w:val="0"/>
      <w:marRight w:val="0"/>
      <w:marTop w:val="0"/>
      <w:marBottom w:val="0"/>
      <w:divBdr>
        <w:top w:val="none" w:sz="0" w:space="0" w:color="auto"/>
        <w:left w:val="none" w:sz="0" w:space="0" w:color="auto"/>
        <w:bottom w:val="none" w:sz="0" w:space="0" w:color="auto"/>
        <w:right w:val="none" w:sz="0" w:space="0" w:color="auto"/>
      </w:divBdr>
    </w:div>
    <w:div w:id="1821649148">
      <w:bodyDiv w:val="1"/>
      <w:marLeft w:val="0"/>
      <w:marRight w:val="0"/>
      <w:marTop w:val="0"/>
      <w:marBottom w:val="0"/>
      <w:divBdr>
        <w:top w:val="none" w:sz="0" w:space="0" w:color="auto"/>
        <w:left w:val="none" w:sz="0" w:space="0" w:color="auto"/>
        <w:bottom w:val="none" w:sz="0" w:space="0" w:color="auto"/>
        <w:right w:val="none" w:sz="0" w:space="0" w:color="auto"/>
      </w:divBdr>
    </w:div>
    <w:div w:id="1956254631">
      <w:bodyDiv w:val="1"/>
      <w:marLeft w:val="0"/>
      <w:marRight w:val="0"/>
      <w:marTop w:val="0"/>
      <w:marBottom w:val="0"/>
      <w:divBdr>
        <w:top w:val="none" w:sz="0" w:space="0" w:color="auto"/>
        <w:left w:val="none" w:sz="0" w:space="0" w:color="auto"/>
        <w:bottom w:val="none" w:sz="0" w:space="0" w:color="auto"/>
        <w:right w:val="none" w:sz="0" w:space="0" w:color="auto"/>
      </w:divBdr>
    </w:div>
    <w:div w:id="1973093008">
      <w:bodyDiv w:val="1"/>
      <w:marLeft w:val="0"/>
      <w:marRight w:val="0"/>
      <w:marTop w:val="0"/>
      <w:marBottom w:val="0"/>
      <w:divBdr>
        <w:top w:val="none" w:sz="0" w:space="0" w:color="auto"/>
        <w:left w:val="none" w:sz="0" w:space="0" w:color="auto"/>
        <w:bottom w:val="none" w:sz="0" w:space="0" w:color="auto"/>
        <w:right w:val="none" w:sz="0" w:space="0" w:color="auto"/>
      </w:divBdr>
    </w:div>
    <w:div w:id="19969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EACCD-0DBF-4304-B8C6-D5762B58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“Por la cual se resuelve un recurso de reposición”</vt:lpstr>
    </vt:vector>
  </TitlesOfParts>
  <Company>Minambiente</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resuelve un recurso de reposición”</dc:title>
  <dc:creator>Minambiente</dc:creator>
  <dc:description>Imprimir por ambas caras</dc:description>
  <cp:lastModifiedBy>Sandra Carmona Cortes</cp:lastModifiedBy>
  <cp:revision>4</cp:revision>
  <cp:lastPrinted>2015-01-27T00:07:00Z</cp:lastPrinted>
  <dcterms:created xsi:type="dcterms:W3CDTF">2015-05-05T15:57:00Z</dcterms:created>
  <dcterms:modified xsi:type="dcterms:W3CDTF">2015-05-05T16:02:00Z</dcterms:modified>
</cp:coreProperties>
</file>